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 w:rsidR="00B47AC4">
        <w:trPr>
          <w:trHeight w:val="2880"/>
          <w:jc w:val="center"/>
        </w:trPr>
        <w:tc>
          <w:tcPr>
            <w:tcW w:w="5000" w:type="pct"/>
          </w:tcPr>
          <w:p w:rsidR="00B47AC4" w:rsidRDefault="00B47AC4" w:rsidP="00010924">
            <w:pPr>
              <w:pStyle w:val="Bezriadkovania"/>
              <w:tabs>
                <w:tab w:val="center" w:pos="4677"/>
              </w:tabs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 xml:space="preserve">Obecný úrad </w:t>
            </w:r>
            <w:r w:rsidR="00FD36C9">
              <w:rPr>
                <w:rFonts w:ascii="Cambria" w:hAnsi="Cambria"/>
                <w:caps/>
              </w:rPr>
              <w:t>dol</w:t>
            </w:r>
            <w:r w:rsidR="0092536E">
              <w:rPr>
                <w:rFonts w:ascii="Cambria" w:hAnsi="Cambria"/>
                <w:caps/>
              </w:rPr>
              <w:t>ný Badín</w:t>
            </w:r>
            <w:r>
              <w:rPr>
                <w:rFonts w:ascii="Cambria" w:hAnsi="Cambria"/>
                <w:caps/>
              </w:rPr>
              <w:t xml:space="preserve">, 962 51  </w:t>
            </w:r>
            <w:r w:rsidR="00FD36C9">
              <w:rPr>
                <w:rFonts w:ascii="Cambria" w:hAnsi="Cambria"/>
                <w:caps/>
              </w:rPr>
              <w:t xml:space="preserve">Dolný </w:t>
            </w:r>
            <w:r w:rsidR="0092536E">
              <w:rPr>
                <w:rFonts w:ascii="Cambria" w:hAnsi="Cambria"/>
                <w:caps/>
              </w:rPr>
              <w:t xml:space="preserve">badín </w:t>
            </w:r>
            <w:r w:rsidR="00FD36C9">
              <w:rPr>
                <w:rFonts w:ascii="Cambria" w:hAnsi="Cambria"/>
                <w:caps/>
              </w:rPr>
              <w:t>16</w:t>
            </w:r>
          </w:p>
          <w:p w:rsidR="00B47AC4" w:rsidRPr="00B47AC4" w:rsidRDefault="00B47AC4" w:rsidP="00B47AC4">
            <w:pPr>
              <w:rPr>
                <w:lang w:eastAsia="en-US"/>
              </w:rPr>
            </w:pPr>
          </w:p>
          <w:p w:rsidR="00B47AC4" w:rsidRPr="00B47AC4" w:rsidRDefault="00B47AC4" w:rsidP="00B47AC4">
            <w:pPr>
              <w:rPr>
                <w:lang w:eastAsia="en-US"/>
              </w:rPr>
            </w:pPr>
          </w:p>
          <w:p w:rsidR="00B47AC4" w:rsidRDefault="00B47AC4" w:rsidP="00B47AC4">
            <w:pPr>
              <w:rPr>
                <w:lang w:eastAsia="en-US"/>
              </w:rPr>
            </w:pPr>
          </w:p>
          <w:p w:rsidR="00B47AC4" w:rsidRDefault="00B47AC4" w:rsidP="00B47AC4">
            <w:pPr>
              <w:rPr>
                <w:lang w:eastAsia="en-US"/>
              </w:rPr>
            </w:pPr>
          </w:p>
          <w:p w:rsidR="00B47AC4" w:rsidRPr="00B47AC4" w:rsidRDefault="00FD36C9" w:rsidP="00B47AC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BAD2EB" wp14:editId="251C1B52">
                  <wp:extent cx="952500" cy="1114425"/>
                  <wp:effectExtent l="0" t="0" r="0" b="9525"/>
                  <wp:docPr id="3" name="Obrázok 3" descr="erb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b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AC4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B47AC4" w:rsidRDefault="00B47AC4" w:rsidP="0092536E">
            <w:pPr>
              <w:pStyle w:val="Bezriadkovani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OBEC   </w:t>
            </w:r>
            <w:r w:rsidR="00FD36C9">
              <w:rPr>
                <w:rFonts w:ascii="Cambria" w:hAnsi="Cambria"/>
                <w:sz w:val="80"/>
                <w:szCs w:val="80"/>
              </w:rPr>
              <w:t>DOLN</w:t>
            </w:r>
            <w:r w:rsidR="0092536E">
              <w:rPr>
                <w:rFonts w:ascii="Cambria" w:hAnsi="Cambria"/>
                <w:sz w:val="80"/>
                <w:szCs w:val="80"/>
              </w:rPr>
              <w:t>Ý BADÍN</w:t>
            </w:r>
          </w:p>
        </w:tc>
      </w:tr>
      <w:tr w:rsidR="00B47AC4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B47AC4" w:rsidRDefault="006D1969" w:rsidP="008E6C36">
            <w:pPr>
              <w:pStyle w:val="Bezriadkovani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Záverečný účet za rok 202</w:t>
            </w:r>
            <w:r w:rsidR="00C27601">
              <w:rPr>
                <w:rFonts w:ascii="Cambria" w:hAnsi="Cambria"/>
                <w:sz w:val="44"/>
                <w:szCs w:val="44"/>
              </w:rPr>
              <w:t>4</w:t>
            </w:r>
          </w:p>
        </w:tc>
      </w:tr>
      <w:tr w:rsidR="00B47AC4">
        <w:trPr>
          <w:trHeight w:val="360"/>
          <w:jc w:val="center"/>
        </w:trPr>
        <w:tc>
          <w:tcPr>
            <w:tcW w:w="5000" w:type="pct"/>
            <w:vAlign w:val="center"/>
          </w:tcPr>
          <w:p w:rsidR="00B47AC4" w:rsidRPr="00B47AC4" w:rsidRDefault="00B47AC4">
            <w:pPr>
              <w:pStyle w:val="Bezriadkovania"/>
              <w:jc w:val="center"/>
            </w:pPr>
          </w:p>
        </w:tc>
      </w:tr>
      <w:tr w:rsidR="00B47AC4">
        <w:trPr>
          <w:trHeight w:val="360"/>
          <w:jc w:val="center"/>
        </w:trPr>
        <w:tc>
          <w:tcPr>
            <w:tcW w:w="5000" w:type="pct"/>
            <w:vAlign w:val="center"/>
          </w:tcPr>
          <w:p w:rsidR="00B47AC4" w:rsidRPr="00B47AC4" w:rsidRDefault="00B47AC4" w:rsidP="00B47AC4">
            <w:pPr>
              <w:pStyle w:val="Bezriadkovania"/>
              <w:jc w:val="center"/>
              <w:rPr>
                <w:b/>
                <w:bCs/>
              </w:rPr>
            </w:pPr>
          </w:p>
        </w:tc>
      </w:tr>
      <w:tr w:rsidR="00B47AC4">
        <w:trPr>
          <w:trHeight w:val="360"/>
          <w:jc w:val="center"/>
        </w:trPr>
        <w:tc>
          <w:tcPr>
            <w:tcW w:w="5000" w:type="pct"/>
            <w:vAlign w:val="center"/>
          </w:tcPr>
          <w:p w:rsidR="00B47AC4" w:rsidRPr="00B47AC4" w:rsidRDefault="00B47AC4" w:rsidP="00B47AC4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:rsidR="00B47AC4" w:rsidRDefault="00B47AC4"/>
    <w:p w:rsidR="00B47AC4" w:rsidRDefault="00B47AC4"/>
    <w:p w:rsidR="00B47AC4" w:rsidRDefault="00B47AC4"/>
    <w:p w:rsidR="005F126E" w:rsidRPr="005F126E" w:rsidRDefault="005F126E" w:rsidP="005F126E">
      <w:pPr>
        <w:rPr>
          <w:sz w:val="28"/>
          <w:szCs w:val="28"/>
        </w:rPr>
      </w:pPr>
    </w:p>
    <w:p w:rsidR="005F126E" w:rsidRPr="005F126E" w:rsidRDefault="005F126E" w:rsidP="005F126E">
      <w:pPr>
        <w:rPr>
          <w:sz w:val="28"/>
          <w:szCs w:val="28"/>
        </w:rPr>
      </w:pPr>
    </w:p>
    <w:p w:rsidR="005F126E" w:rsidRPr="005F126E" w:rsidRDefault="005F126E" w:rsidP="005F126E">
      <w:pPr>
        <w:rPr>
          <w:sz w:val="28"/>
          <w:szCs w:val="28"/>
        </w:rPr>
      </w:pPr>
    </w:p>
    <w:p w:rsidR="005F126E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>IČO: 00</w:t>
      </w:r>
      <w:r w:rsidR="00FD36C9">
        <w:rPr>
          <w:sz w:val="28"/>
          <w:szCs w:val="28"/>
        </w:rPr>
        <w:t>648451</w:t>
      </w:r>
    </w:p>
    <w:p w:rsidR="005F126E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 xml:space="preserve">DIČ: </w:t>
      </w:r>
      <w:r w:rsidR="00FD36C9">
        <w:rPr>
          <w:sz w:val="28"/>
          <w:szCs w:val="28"/>
        </w:rPr>
        <w:t>2021120365</w:t>
      </w:r>
    </w:p>
    <w:p w:rsidR="005F126E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>Tel.: 045/</w:t>
      </w:r>
      <w:r w:rsidR="0092536E">
        <w:rPr>
          <w:sz w:val="28"/>
          <w:szCs w:val="28"/>
        </w:rPr>
        <w:t>55971</w:t>
      </w:r>
      <w:r w:rsidR="00FD36C9">
        <w:rPr>
          <w:sz w:val="28"/>
          <w:szCs w:val="28"/>
        </w:rPr>
        <w:t>15</w:t>
      </w:r>
    </w:p>
    <w:p w:rsidR="005F126E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487179">
        <w:rPr>
          <w:sz w:val="28"/>
          <w:szCs w:val="28"/>
        </w:rPr>
        <w:t>obec@</w:t>
      </w:r>
      <w:r w:rsidR="00FD36C9">
        <w:rPr>
          <w:sz w:val="28"/>
          <w:szCs w:val="28"/>
        </w:rPr>
        <w:t>dolnybadin</w:t>
      </w:r>
      <w:r w:rsidR="00487179">
        <w:rPr>
          <w:sz w:val="28"/>
          <w:szCs w:val="28"/>
        </w:rPr>
        <w:t>.sk</w:t>
      </w:r>
    </w:p>
    <w:p w:rsidR="005F126E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 xml:space="preserve">Starostka obce: </w:t>
      </w:r>
      <w:r w:rsidR="00FD36C9">
        <w:rPr>
          <w:sz w:val="28"/>
          <w:szCs w:val="28"/>
        </w:rPr>
        <w:t xml:space="preserve">Natália </w:t>
      </w:r>
      <w:proofErr w:type="spellStart"/>
      <w:r w:rsidR="00FD36C9">
        <w:rPr>
          <w:sz w:val="28"/>
          <w:szCs w:val="28"/>
        </w:rPr>
        <w:t>Mikulášiová</w:t>
      </w:r>
      <w:proofErr w:type="spellEnd"/>
    </w:p>
    <w:p w:rsidR="00407E1D" w:rsidRDefault="005F126E" w:rsidP="00795482">
      <w:pPr>
        <w:rPr>
          <w:sz w:val="28"/>
          <w:szCs w:val="28"/>
        </w:rPr>
      </w:pPr>
      <w:r>
        <w:rPr>
          <w:sz w:val="28"/>
          <w:szCs w:val="28"/>
        </w:rPr>
        <w:t xml:space="preserve">Poslanci obecného zastupiteľstva: </w:t>
      </w:r>
      <w:r w:rsidR="00407E1D">
        <w:rPr>
          <w:sz w:val="28"/>
          <w:szCs w:val="28"/>
        </w:rPr>
        <w:tab/>
      </w:r>
      <w:r w:rsidR="00FD36C9">
        <w:rPr>
          <w:sz w:val="28"/>
          <w:szCs w:val="28"/>
        </w:rPr>
        <w:t>Ondrej Mikuláši</w:t>
      </w:r>
    </w:p>
    <w:p w:rsidR="00407E1D" w:rsidRDefault="00407E1D" w:rsidP="007954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6C9">
        <w:rPr>
          <w:sz w:val="28"/>
          <w:szCs w:val="28"/>
        </w:rPr>
        <w:t xml:space="preserve">Ing. Jana </w:t>
      </w:r>
      <w:proofErr w:type="spellStart"/>
      <w:r w:rsidR="00FD36C9">
        <w:rPr>
          <w:sz w:val="28"/>
          <w:szCs w:val="28"/>
        </w:rPr>
        <w:t>Mikulášiová</w:t>
      </w:r>
      <w:proofErr w:type="spellEnd"/>
    </w:p>
    <w:p w:rsidR="00407E1D" w:rsidRDefault="00407E1D" w:rsidP="007954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6C9">
        <w:rPr>
          <w:sz w:val="28"/>
          <w:szCs w:val="28"/>
        </w:rPr>
        <w:t xml:space="preserve">Bc. Patrícia </w:t>
      </w:r>
      <w:proofErr w:type="spellStart"/>
      <w:r w:rsidR="00FD36C9">
        <w:rPr>
          <w:sz w:val="28"/>
          <w:szCs w:val="28"/>
        </w:rPr>
        <w:t>Miškovová</w:t>
      </w:r>
      <w:proofErr w:type="spellEnd"/>
    </w:p>
    <w:p w:rsidR="00407E1D" w:rsidRDefault="00407E1D" w:rsidP="007954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6C9">
        <w:rPr>
          <w:sz w:val="28"/>
          <w:szCs w:val="28"/>
        </w:rPr>
        <w:t xml:space="preserve">Monika </w:t>
      </w:r>
      <w:proofErr w:type="spellStart"/>
      <w:r w:rsidR="00FD36C9">
        <w:rPr>
          <w:sz w:val="28"/>
          <w:szCs w:val="28"/>
        </w:rPr>
        <w:t>Mitterová</w:t>
      </w:r>
      <w:proofErr w:type="spellEnd"/>
    </w:p>
    <w:p w:rsidR="00407E1D" w:rsidRDefault="00407E1D" w:rsidP="005F12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6C9">
        <w:rPr>
          <w:sz w:val="28"/>
          <w:szCs w:val="28"/>
        </w:rPr>
        <w:t>Emília Špániková</w:t>
      </w:r>
    </w:p>
    <w:p w:rsidR="005F126E" w:rsidRDefault="005F126E" w:rsidP="005F126E">
      <w:pPr>
        <w:rPr>
          <w:sz w:val="28"/>
          <w:szCs w:val="28"/>
        </w:rPr>
      </w:pPr>
      <w:r>
        <w:rPr>
          <w:sz w:val="28"/>
          <w:szCs w:val="28"/>
        </w:rPr>
        <w:t xml:space="preserve">Hlavná kontrolórka obce: Ing. </w:t>
      </w:r>
      <w:r w:rsidR="00FD36C9">
        <w:rPr>
          <w:sz w:val="28"/>
          <w:szCs w:val="28"/>
        </w:rPr>
        <w:t>Margaréta Púpavová</w:t>
      </w:r>
    </w:p>
    <w:p w:rsidR="005F126E" w:rsidRDefault="005F126E" w:rsidP="005F126E">
      <w:pPr>
        <w:rPr>
          <w:sz w:val="28"/>
          <w:szCs w:val="28"/>
        </w:rPr>
      </w:pPr>
      <w:r>
        <w:rPr>
          <w:sz w:val="28"/>
          <w:szCs w:val="28"/>
        </w:rPr>
        <w:t xml:space="preserve">Hospodárka obec: </w:t>
      </w:r>
      <w:r w:rsidR="00FD36C9">
        <w:rPr>
          <w:sz w:val="28"/>
          <w:szCs w:val="28"/>
        </w:rPr>
        <w:t xml:space="preserve">Ing. Monika </w:t>
      </w:r>
      <w:proofErr w:type="spellStart"/>
      <w:r w:rsidR="00FD36C9">
        <w:rPr>
          <w:sz w:val="28"/>
          <w:szCs w:val="28"/>
        </w:rPr>
        <w:t>Dendišová</w:t>
      </w:r>
      <w:proofErr w:type="spellEnd"/>
    </w:p>
    <w:p w:rsidR="00AE7A11" w:rsidRDefault="00FD36C9" w:rsidP="000F57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572C" w:rsidRDefault="000F572C" w:rsidP="000F572C">
      <w:pPr>
        <w:rPr>
          <w:sz w:val="28"/>
          <w:szCs w:val="28"/>
        </w:rPr>
      </w:pPr>
    </w:p>
    <w:p w:rsidR="000F572C" w:rsidRDefault="000F572C" w:rsidP="000F572C">
      <w:pPr>
        <w:rPr>
          <w:sz w:val="28"/>
          <w:szCs w:val="28"/>
        </w:rPr>
      </w:pPr>
    </w:p>
    <w:p w:rsidR="000F572C" w:rsidRDefault="000F572C" w:rsidP="000F572C">
      <w:pPr>
        <w:rPr>
          <w:sz w:val="28"/>
          <w:szCs w:val="28"/>
        </w:rPr>
      </w:pPr>
    </w:p>
    <w:p w:rsidR="000F572C" w:rsidRDefault="000F572C" w:rsidP="000F572C">
      <w:pPr>
        <w:rPr>
          <w:sz w:val="28"/>
          <w:szCs w:val="28"/>
        </w:rPr>
      </w:pPr>
    </w:p>
    <w:p w:rsidR="000F572C" w:rsidRDefault="000F572C" w:rsidP="000F572C">
      <w:pPr>
        <w:rPr>
          <w:sz w:val="28"/>
          <w:szCs w:val="28"/>
        </w:rPr>
      </w:pPr>
    </w:p>
    <w:p w:rsidR="00795482" w:rsidRPr="005F126E" w:rsidRDefault="00795482" w:rsidP="00AE7A11">
      <w:pPr>
        <w:ind w:left="720"/>
        <w:rPr>
          <w:sz w:val="28"/>
          <w:szCs w:val="28"/>
        </w:rPr>
      </w:pPr>
      <w:r w:rsidRPr="00C928FB">
        <w:rPr>
          <w:b/>
          <w:bCs/>
          <w:sz w:val="28"/>
          <w:szCs w:val="28"/>
        </w:rPr>
        <w:lastRenderedPageBreak/>
        <w:t>Úvod</w:t>
      </w:r>
    </w:p>
    <w:p w:rsidR="00795482" w:rsidRPr="00795482" w:rsidRDefault="00795482" w:rsidP="00795482">
      <w:pPr>
        <w:rPr>
          <w:b/>
          <w:bCs/>
        </w:rPr>
      </w:pPr>
    </w:p>
    <w:p w:rsidR="00795482" w:rsidRPr="00795482" w:rsidRDefault="00795482" w:rsidP="00C27601">
      <w:pPr>
        <w:ind w:firstLine="708"/>
      </w:pPr>
      <w:r w:rsidRPr="00795482">
        <w:t>Záverečný účet podľa §16 ods.5 zákona o rozpočtových pravidlách územnej</w:t>
      </w:r>
    </w:p>
    <w:p w:rsidR="00795482" w:rsidRPr="00795482" w:rsidRDefault="00795482" w:rsidP="00C27601">
      <w:r w:rsidRPr="00795482">
        <w:t>samosprávy obsahuje najmä údaje o plnení rozpočtu v členení podľa § 10 ods.3 v súlade</w:t>
      </w:r>
    </w:p>
    <w:p w:rsidR="00795482" w:rsidRPr="00795482" w:rsidRDefault="00795482" w:rsidP="00C27601">
      <w:r w:rsidRPr="00795482">
        <w:t>s rozpočtovou klasifikáciou, bilanciu aktív a pasív, prehľad o stave a vývoji dlhu, údaje</w:t>
      </w:r>
    </w:p>
    <w:p w:rsidR="00795482" w:rsidRPr="00795482" w:rsidRDefault="00795482" w:rsidP="00C27601">
      <w:r w:rsidRPr="00795482">
        <w:t>o hospodárení príspevkovej organizácie, prehľad o poskytnutých zárukách podľa</w:t>
      </w:r>
    </w:p>
    <w:p w:rsidR="00795482" w:rsidRPr="00795482" w:rsidRDefault="00795482" w:rsidP="00C27601">
      <w:r w:rsidRPr="00795482">
        <w:t>jednotlivých príjemcoch, údaje o nákladoch a výnosoch podnikateľskej činnosti.</w:t>
      </w:r>
    </w:p>
    <w:p w:rsidR="00795482" w:rsidRDefault="00795482" w:rsidP="00795482">
      <w:pPr>
        <w:ind w:firstLine="708"/>
      </w:pPr>
    </w:p>
    <w:p w:rsidR="00795482" w:rsidRPr="00795482" w:rsidRDefault="00795482" w:rsidP="00795482">
      <w:pPr>
        <w:ind w:firstLine="708"/>
      </w:pPr>
      <w:r w:rsidRPr="00795482">
        <w:t>Základným nástrojom finančného hospodárenia o</w:t>
      </w:r>
      <w:r w:rsidR="006D1969">
        <w:t>b</w:t>
      </w:r>
      <w:r w:rsidR="009E388F">
        <w:t>ce bol rozpočet obce na rok 202</w:t>
      </w:r>
      <w:r w:rsidR="00C27601">
        <w:t>4</w:t>
      </w:r>
      <w:r w:rsidRPr="00795482">
        <w:t>.</w:t>
      </w:r>
    </w:p>
    <w:p w:rsidR="00795482" w:rsidRPr="00795482" w:rsidRDefault="005C4729" w:rsidP="00795482">
      <w:r>
        <w:t>Obec v roku 202</w:t>
      </w:r>
      <w:r w:rsidR="00C27601">
        <w:t>3</w:t>
      </w:r>
      <w:r w:rsidR="00795482" w:rsidRPr="00795482">
        <w:t xml:space="preserve"> zostavila rozpočet podľa ustanovenia § 10 odsek 7/ zákona 583/2004</w:t>
      </w:r>
    </w:p>
    <w:p w:rsidR="00795482" w:rsidRPr="00795482" w:rsidRDefault="00795482" w:rsidP="00795482">
      <w:r w:rsidRPr="00795482">
        <w:t>Z .z. o rozpočtových pravidlách územnej samosprávy a o zmene a doplnení niektorých</w:t>
      </w:r>
    </w:p>
    <w:p w:rsidR="00795482" w:rsidRPr="00795482" w:rsidRDefault="00795482" w:rsidP="00795482">
      <w:r w:rsidRPr="00795482">
        <w:t>zákonov v znení neskorších predpisov.</w:t>
      </w:r>
    </w:p>
    <w:p w:rsidR="00795482" w:rsidRDefault="00795482" w:rsidP="00795482"/>
    <w:p w:rsidR="00795482" w:rsidRPr="00795482" w:rsidRDefault="00795482" w:rsidP="00795482">
      <w:pPr>
        <w:ind w:firstLine="708"/>
      </w:pPr>
      <w:r w:rsidRPr="00795482">
        <w:t xml:space="preserve">Rozpočet obce bol schválený obecným zastupiteľstvom </w:t>
      </w:r>
      <w:r w:rsidRPr="00497227">
        <w:t>dňa</w:t>
      </w:r>
      <w:r w:rsidR="00C46758" w:rsidRPr="00497227">
        <w:t xml:space="preserve"> </w:t>
      </w:r>
      <w:r w:rsidR="009D64A5" w:rsidRPr="00497227">
        <w:t>1</w:t>
      </w:r>
      <w:r w:rsidR="00497227" w:rsidRPr="00497227">
        <w:t>2</w:t>
      </w:r>
      <w:r w:rsidR="009D64A5" w:rsidRPr="00497227">
        <w:t>.12.202</w:t>
      </w:r>
      <w:r w:rsidR="00497227" w:rsidRPr="00497227">
        <w:t>3</w:t>
      </w:r>
      <w:r w:rsidRPr="00497227">
        <w:t xml:space="preserve"> uznesením č.</w:t>
      </w:r>
      <w:r w:rsidR="00497227">
        <w:t>38/2023</w:t>
      </w:r>
      <w:r w:rsidR="006907F1">
        <w:t xml:space="preserve"> </w:t>
      </w:r>
    </w:p>
    <w:p w:rsidR="00795482" w:rsidRDefault="00795482" w:rsidP="00795482">
      <w:r w:rsidRPr="00795482">
        <w:t>Schválený rozpočet obce bol v priebehu rozpočtového roka upravovaný</w:t>
      </w:r>
      <w:r>
        <w:t xml:space="preserve"> </w:t>
      </w:r>
      <w:r w:rsidR="00A65E14">
        <w:t>jeden</w:t>
      </w:r>
      <w:r w:rsidR="00F05788">
        <w:t>krá</w:t>
      </w:r>
      <w:r w:rsidR="007252BE">
        <w:t>t:</w:t>
      </w:r>
    </w:p>
    <w:p w:rsidR="007252BE" w:rsidRDefault="007252BE" w:rsidP="009E388F">
      <w:pPr>
        <w:numPr>
          <w:ilvl w:val="0"/>
          <w:numId w:val="23"/>
        </w:numPr>
      </w:pPr>
      <w:r w:rsidRPr="00795482">
        <w:t xml:space="preserve">zmena schválená dňa </w:t>
      </w:r>
      <w:r w:rsidR="00A65E14">
        <w:t>1</w:t>
      </w:r>
      <w:r w:rsidR="00C27601">
        <w:t>3</w:t>
      </w:r>
      <w:r w:rsidR="006907F1">
        <w:t>.</w:t>
      </w:r>
      <w:r w:rsidR="00A65E14">
        <w:t>12</w:t>
      </w:r>
      <w:r w:rsidR="006907F1">
        <w:t>.202</w:t>
      </w:r>
      <w:r w:rsidR="00C27601">
        <w:t>4</w:t>
      </w:r>
      <w:r w:rsidR="006907F1">
        <w:t xml:space="preserve"> uznesením č. </w:t>
      </w:r>
      <w:r w:rsidR="00CF45F1" w:rsidRPr="00CF45F1">
        <w:t>44/2024</w:t>
      </w:r>
    </w:p>
    <w:p w:rsidR="00C928FB" w:rsidRDefault="00795482" w:rsidP="00AE7A11">
      <w:r w:rsidRPr="00795482">
        <w:t>Obecné zastupiteľstvo schválilo nasledovné zmeny schváleného rozpočtu ( údaje v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928FB" w:rsidTr="00566E12">
        <w:tc>
          <w:tcPr>
            <w:tcW w:w="3070" w:type="dxa"/>
            <w:shd w:val="clear" w:color="auto" w:fill="auto"/>
          </w:tcPr>
          <w:p w:rsidR="00F570C0" w:rsidRDefault="00F570C0" w:rsidP="00C5705F"/>
        </w:tc>
        <w:tc>
          <w:tcPr>
            <w:tcW w:w="3070" w:type="dxa"/>
            <w:shd w:val="clear" w:color="auto" w:fill="auto"/>
          </w:tcPr>
          <w:p w:rsidR="00C928FB" w:rsidRPr="00E934A6" w:rsidRDefault="00C928FB" w:rsidP="0016734D">
            <w:pPr>
              <w:jc w:val="center"/>
              <w:rPr>
                <w:b/>
              </w:rPr>
            </w:pPr>
            <w:r w:rsidRPr="00E934A6">
              <w:rPr>
                <w:b/>
              </w:rPr>
              <w:t>Rozpočet</w:t>
            </w:r>
          </w:p>
        </w:tc>
        <w:tc>
          <w:tcPr>
            <w:tcW w:w="3070" w:type="dxa"/>
            <w:shd w:val="clear" w:color="auto" w:fill="auto"/>
          </w:tcPr>
          <w:p w:rsidR="00C928FB" w:rsidRPr="00E934A6" w:rsidRDefault="00C928FB" w:rsidP="0016734D">
            <w:pPr>
              <w:jc w:val="center"/>
              <w:rPr>
                <w:b/>
              </w:rPr>
            </w:pPr>
            <w:r w:rsidRPr="00E934A6">
              <w:rPr>
                <w:b/>
              </w:rPr>
              <w:t>Rozpočet po zmenách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Pr="00E934A6" w:rsidRDefault="00C928FB" w:rsidP="00C5705F">
            <w:pPr>
              <w:rPr>
                <w:b/>
              </w:rPr>
            </w:pPr>
            <w:r w:rsidRPr="00E934A6">
              <w:rPr>
                <w:b/>
              </w:rPr>
              <w:t>Príjmy celkom</w:t>
            </w:r>
          </w:p>
        </w:tc>
        <w:tc>
          <w:tcPr>
            <w:tcW w:w="3070" w:type="dxa"/>
            <w:shd w:val="clear" w:color="auto" w:fill="auto"/>
          </w:tcPr>
          <w:p w:rsidR="00C928FB" w:rsidRPr="00E934A6" w:rsidRDefault="00C27601" w:rsidP="006D1969">
            <w:pPr>
              <w:jc w:val="center"/>
              <w:rPr>
                <w:b/>
              </w:rPr>
            </w:pPr>
            <w:r>
              <w:rPr>
                <w:b/>
              </w:rPr>
              <w:t>162 048,00</w:t>
            </w:r>
          </w:p>
        </w:tc>
        <w:tc>
          <w:tcPr>
            <w:tcW w:w="3070" w:type="dxa"/>
            <w:shd w:val="clear" w:color="auto" w:fill="auto"/>
          </w:tcPr>
          <w:p w:rsidR="00C928FB" w:rsidRPr="00E934A6" w:rsidRDefault="004F332C" w:rsidP="00F05788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55C5B">
              <w:rPr>
                <w:b/>
              </w:rPr>
              <w:t xml:space="preserve">  </w:t>
            </w:r>
            <w:r w:rsidR="00F874C1">
              <w:rPr>
                <w:b/>
              </w:rPr>
              <w:t xml:space="preserve"> </w:t>
            </w:r>
            <w:r w:rsidR="003D096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C27601">
              <w:rPr>
                <w:b/>
              </w:rPr>
              <w:t>174 735,00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C928FB" w:rsidP="00E934A6">
            <w:pPr>
              <w:numPr>
                <w:ilvl w:val="0"/>
                <w:numId w:val="10"/>
              </w:numPr>
            </w:pPr>
            <w:r>
              <w:t>bežné príjmy</w:t>
            </w:r>
          </w:p>
        </w:tc>
        <w:tc>
          <w:tcPr>
            <w:tcW w:w="3070" w:type="dxa"/>
            <w:shd w:val="clear" w:color="auto" w:fill="auto"/>
          </w:tcPr>
          <w:p w:rsidR="00C928FB" w:rsidRDefault="003D096A" w:rsidP="006D1969">
            <w:pPr>
              <w:jc w:val="center"/>
            </w:pPr>
            <w:r>
              <w:t>1</w:t>
            </w:r>
            <w:r w:rsidR="00C27601">
              <w:t>62 048,00</w:t>
            </w:r>
          </w:p>
        </w:tc>
        <w:tc>
          <w:tcPr>
            <w:tcW w:w="3070" w:type="dxa"/>
            <w:shd w:val="clear" w:color="auto" w:fill="auto"/>
          </w:tcPr>
          <w:p w:rsidR="00C928FB" w:rsidRDefault="003D096A" w:rsidP="00405521">
            <w:pPr>
              <w:jc w:val="center"/>
            </w:pPr>
            <w:r>
              <w:t>170</w:t>
            </w:r>
            <w:r w:rsidR="00C27601">
              <w:t> 195,18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C928FB" w:rsidP="00E934A6">
            <w:pPr>
              <w:numPr>
                <w:ilvl w:val="0"/>
                <w:numId w:val="10"/>
              </w:numPr>
            </w:pPr>
            <w:r>
              <w:t>kapitálové príjmy</w:t>
            </w:r>
          </w:p>
        </w:tc>
        <w:tc>
          <w:tcPr>
            <w:tcW w:w="3070" w:type="dxa"/>
            <w:shd w:val="clear" w:color="auto" w:fill="auto"/>
          </w:tcPr>
          <w:p w:rsidR="00C928FB" w:rsidRDefault="00824D45" w:rsidP="00E934A6">
            <w:pPr>
              <w:jc w:val="center"/>
            </w:pPr>
            <w:r>
              <w:t>0</w:t>
            </w:r>
          </w:p>
        </w:tc>
        <w:tc>
          <w:tcPr>
            <w:tcW w:w="3070" w:type="dxa"/>
            <w:shd w:val="clear" w:color="auto" w:fill="auto"/>
          </w:tcPr>
          <w:p w:rsidR="00C928FB" w:rsidRDefault="003D096A" w:rsidP="00405521">
            <w:pPr>
              <w:jc w:val="center"/>
            </w:pPr>
            <w:r>
              <w:t xml:space="preserve">  </w:t>
            </w:r>
            <w:r w:rsidR="00C27601">
              <w:t xml:space="preserve">        45,00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C928FB" w:rsidP="00E934A6">
            <w:pPr>
              <w:numPr>
                <w:ilvl w:val="0"/>
                <w:numId w:val="10"/>
              </w:numPr>
            </w:pPr>
            <w:r>
              <w:t>finančné príjmy</w:t>
            </w:r>
          </w:p>
        </w:tc>
        <w:tc>
          <w:tcPr>
            <w:tcW w:w="3070" w:type="dxa"/>
            <w:shd w:val="clear" w:color="auto" w:fill="auto"/>
          </w:tcPr>
          <w:p w:rsidR="00C928FB" w:rsidRDefault="00C27601" w:rsidP="00C27601">
            <w:r>
              <w:t xml:space="preserve">                     </w:t>
            </w:r>
            <w:r w:rsidR="003D096A">
              <w:t xml:space="preserve">  </w:t>
            </w:r>
            <w:r>
              <w:t>0</w:t>
            </w:r>
          </w:p>
        </w:tc>
        <w:tc>
          <w:tcPr>
            <w:tcW w:w="3070" w:type="dxa"/>
            <w:shd w:val="clear" w:color="auto" w:fill="auto"/>
          </w:tcPr>
          <w:p w:rsidR="00C928FB" w:rsidRDefault="00F874C1" w:rsidP="00F05788">
            <w:r>
              <w:t xml:space="preserve">            </w:t>
            </w:r>
            <w:r w:rsidR="003D096A">
              <w:t xml:space="preserve"> </w:t>
            </w:r>
            <w:r>
              <w:t xml:space="preserve">  </w:t>
            </w:r>
            <w:r w:rsidR="00C27601">
              <w:t xml:space="preserve">  </w:t>
            </w:r>
            <w:r w:rsidR="00F05788">
              <w:t xml:space="preserve">  </w:t>
            </w:r>
            <w:r w:rsidR="00C27601">
              <w:t>4 494,82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Pr="00E934A6" w:rsidRDefault="00C928FB" w:rsidP="00C5705F">
            <w:pPr>
              <w:rPr>
                <w:b/>
              </w:rPr>
            </w:pPr>
            <w:r w:rsidRPr="00E934A6">
              <w:rPr>
                <w:b/>
              </w:rPr>
              <w:t>Výdavky celkom</w:t>
            </w:r>
          </w:p>
        </w:tc>
        <w:tc>
          <w:tcPr>
            <w:tcW w:w="3070" w:type="dxa"/>
            <w:shd w:val="clear" w:color="auto" w:fill="auto"/>
          </w:tcPr>
          <w:p w:rsidR="00C928FB" w:rsidRPr="00E934A6" w:rsidRDefault="00AB386F" w:rsidP="00405521">
            <w:pPr>
              <w:jc w:val="center"/>
              <w:rPr>
                <w:b/>
              </w:rPr>
            </w:pPr>
            <w:r>
              <w:rPr>
                <w:b/>
              </w:rPr>
              <w:t>162 048</w:t>
            </w:r>
            <w:r w:rsidR="003D096A">
              <w:rPr>
                <w:b/>
              </w:rPr>
              <w:t>,00</w:t>
            </w:r>
          </w:p>
        </w:tc>
        <w:tc>
          <w:tcPr>
            <w:tcW w:w="3070" w:type="dxa"/>
            <w:shd w:val="clear" w:color="auto" w:fill="auto"/>
          </w:tcPr>
          <w:p w:rsidR="00C928FB" w:rsidRPr="00E934A6" w:rsidRDefault="00F874C1" w:rsidP="00F0578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05788">
              <w:rPr>
                <w:b/>
              </w:rPr>
              <w:t xml:space="preserve"> </w:t>
            </w:r>
            <w:r w:rsidR="00A04267">
              <w:rPr>
                <w:b/>
              </w:rPr>
              <w:t xml:space="preserve"> </w:t>
            </w:r>
            <w:r w:rsidR="00AB386F">
              <w:rPr>
                <w:b/>
              </w:rPr>
              <w:t>174 735,00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C928FB" w:rsidP="00E934A6">
            <w:pPr>
              <w:numPr>
                <w:ilvl w:val="0"/>
                <w:numId w:val="10"/>
              </w:numPr>
            </w:pPr>
            <w:r>
              <w:t>bežné výdavky</w:t>
            </w:r>
          </w:p>
        </w:tc>
        <w:tc>
          <w:tcPr>
            <w:tcW w:w="3070" w:type="dxa"/>
            <w:shd w:val="clear" w:color="auto" w:fill="auto"/>
          </w:tcPr>
          <w:p w:rsidR="00C928FB" w:rsidRDefault="003D096A" w:rsidP="00405521">
            <w:pPr>
              <w:jc w:val="center"/>
            </w:pPr>
            <w:r>
              <w:t>14</w:t>
            </w:r>
            <w:r w:rsidR="00C27601">
              <w:t>6 451,00</w:t>
            </w:r>
          </w:p>
        </w:tc>
        <w:tc>
          <w:tcPr>
            <w:tcW w:w="3070" w:type="dxa"/>
            <w:shd w:val="clear" w:color="auto" w:fill="auto"/>
          </w:tcPr>
          <w:p w:rsidR="00C928FB" w:rsidRDefault="00C27601" w:rsidP="00E934A6">
            <w:pPr>
              <w:jc w:val="center"/>
            </w:pPr>
            <w:r>
              <w:t>170 254,48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F13150" w:rsidP="00E934A6">
            <w:pPr>
              <w:numPr>
                <w:ilvl w:val="0"/>
                <w:numId w:val="10"/>
              </w:numPr>
            </w:pPr>
            <w:r>
              <w:t>kapitálové výdavky</w:t>
            </w:r>
          </w:p>
        </w:tc>
        <w:tc>
          <w:tcPr>
            <w:tcW w:w="3070" w:type="dxa"/>
            <w:shd w:val="clear" w:color="auto" w:fill="auto"/>
          </w:tcPr>
          <w:p w:rsidR="00C928FB" w:rsidRDefault="003D096A" w:rsidP="00F05788">
            <w:pPr>
              <w:jc w:val="center"/>
            </w:pPr>
            <w:r>
              <w:t xml:space="preserve"> </w:t>
            </w:r>
            <w:r w:rsidR="00C27601">
              <w:t>15 597,00</w:t>
            </w:r>
          </w:p>
        </w:tc>
        <w:tc>
          <w:tcPr>
            <w:tcW w:w="3070" w:type="dxa"/>
            <w:shd w:val="clear" w:color="auto" w:fill="auto"/>
          </w:tcPr>
          <w:p w:rsidR="00C928FB" w:rsidRDefault="00F874C1" w:rsidP="00F05788">
            <w:r>
              <w:t xml:space="preserve">             </w:t>
            </w:r>
            <w:r w:rsidR="00C27601">
              <w:t xml:space="preserve">  </w:t>
            </w:r>
            <w:r w:rsidR="00F05788">
              <w:t xml:space="preserve">   </w:t>
            </w:r>
            <w:r w:rsidR="003D096A">
              <w:t xml:space="preserve"> </w:t>
            </w:r>
            <w:r w:rsidR="00C27601">
              <w:t>4 480,52</w:t>
            </w:r>
          </w:p>
        </w:tc>
      </w:tr>
      <w:tr w:rsidR="00C928FB" w:rsidTr="00566E12">
        <w:tc>
          <w:tcPr>
            <w:tcW w:w="3070" w:type="dxa"/>
            <w:shd w:val="clear" w:color="auto" w:fill="auto"/>
          </w:tcPr>
          <w:p w:rsidR="00C928FB" w:rsidRDefault="00C928FB" w:rsidP="00E934A6">
            <w:pPr>
              <w:numPr>
                <w:ilvl w:val="0"/>
                <w:numId w:val="10"/>
              </w:numPr>
            </w:pPr>
            <w:r>
              <w:t>finančné výdavky</w:t>
            </w:r>
          </w:p>
        </w:tc>
        <w:tc>
          <w:tcPr>
            <w:tcW w:w="3070" w:type="dxa"/>
            <w:shd w:val="clear" w:color="auto" w:fill="auto"/>
          </w:tcPr>
          <w:p w:rsidR="00C928FB" w:rsidRDefault="00F570C0" w:rsidP="00E934A6">
            <w:pPr>
              <w:jc w:val="center"/>
            </w:pPr>
            <w:r>
              <w:t>0</w:t>
            </w:r>
          </w:p>
        </w:tc>
        <w:tc>
          <w:tcPr>
            <w:tcW w:w="3070" w:type="dxa"/>
            <w:shd w:val="clear" w:color="auto" w:fill="auto"/>
          </w:tcPr>
          <w:p w:rsidR="00C928FB" w:rsidRDefault="00F570C0" w:rsidP="00E934A6">
            <w:pPr>
              <w:jc w:val="center"/>
            </w:pPr>
            <w:r>
              <w:t>0</w:t>
            </w:r>
          </w:p>
        </w:tc>
      </w:tr>
    </w:tbl>
    <w:p w:rsidR="00AE7A11" w:rsidRDefault="00AE7A11" w:rsidP="00C5705F"/>
    <w:p w:rsidR="00566E12" w:rsidRPr="002959A0" w:rsidRDefault="00566E12" w:rsidP="00566E12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566E12">
        <w:rPr>
          <w:b/>
          <w:sz w:val="28"/>
          <w:szCs w:val="28"/>
        </w:rPr>
        <w:t>R</w:t>
      </w:r>
      <w:r w:rsidR="00405521">
        <w:rPr>
          <w:b/>
          <w:sz w:val="28"/>
          <w:szCs w:val="28"/>
        </w:rPr>
        <w:t>o</w:t>
      </w:r>
      <w:r w:rsidR="00C05EF2">
        <w:rPr>
          <w:b/>
          <w:sz w:val="28"/>
          <w:szCs w:val="28"/>
        </w:rPr>
        <w:t>zbor plnenia pr</w:t>
      </w:r>
      <w:r w:rsidR="00F05788">
        <w:rPr>
          <w:b/>
          <w:sz w:val="28"/>
          <w:szCs w:val="28"/>
        </w:rPr>
        <w:t>íjmov za rok 202</w:t>
      </w:r>
      <w:r w:rsidR="00AB386F">
        <w:rPr>
          <w:b/>
          <w:sz w:val="28"/>
          <w:szCs w:val="28"/>
        </w:rPr>
        <w:t>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566E12" w:rsidRPr="00E91AE5" w:rsidTr="00E91AE5">
        <w:tc>
          <w:tcPr>
            <w:tcW w:w="3070" w:type="dxa"/>
            <w:shd w:val="clear" w:color="auto" w:fill="auto"/>
          </w:tcPr>
          <w:p w:rsidR="00566E12" w:rsidRPr="00E91AE5" w:rsidRDefault="00405521" w:rsidP="004F332C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AB386F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566E12" w:rsidRPr="00E91AE5" w:rsidRDefault="00405521" w:rsidP="004F332C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AB386F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566E12" w:rsidRPr="00E91AE5" w:rsidRDefault="0016734D" w:rsidP="00E91AE5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566E12" w:rsidRPr="00E91AE5" w:rsidTr="00E91AE5">
        <w:tc>
          <w:tcPr>
            <w:tcW w:w="3070" w:type="dxa"/>
            <w:shd w:val="clear" w:color="auto" w:fill="auto"/>
          </w:tcPr>
          <w:p w:rsidR="00566E12" w:rsidRPr="00E91AE5" w:rsidRDefault="003D096A" w:rsidP="00034553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  <w:r w:rsidR="00AB386F">
              <w:rPr>
                <w:b/>
              </w:rPr>
              <w:t> 195,18</w:t>
            </w:r>
          </w:p>
        </w:tc>
        <w:tc>
          <w:tcPr>
            <w:tcW w:w="3070" w:type="dxa"/>
            <w:shd w:val="clear" w:color="auto" w:fill="auto"/>
          </w:tcPr>
          <w:p w:rsidR="00566E12" w:rsidRPr="002841AA" w:rsidRDefault="003D096A" w:rsidP="002D19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386F">
              <w:rPr>
                <w:b/>
              </w:rPr>
              <w:t>67 178,44</w:t>
            </w:r>
          </w:p>
        </w:tc>
        <w:tc>
          <w:tcPr>
            <w:tcW w:w="3070" w:type="dxa"/>
            <w:shd w:val="clear" w:color="auto" w:fill="auto"/>
          </w:tcPr>
          <w:p w:rsidR="00566E12" w:rsidRPr="00E91AE5" w:rsidRDefault="00AB386F" w:rsidP="00034553">
            <w:pPr>
              <w:jc w:val="center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</w:tbl>
    <w:p w:rsidR="00566E12" w:rsidRDefault="00566E12" w:rsidP="00566E12">
      <w:pPr>
        <w:rPr>
          <w:b/>
          <w:sz w:val="28"/>
          <w:szCs w:val="28"/>
        </w:rPr>
      </w:pPr>
    </w:p>
    <w:p w:rsidR="0016734D" w:rsidRPr="00661453" w:rsidRDefault="0016734D" w:rsidP="00661453">
      <w:pPr>
        <w:numPr>
          <w:ilvl w:val="1"/>
          <w:numId w:val="11"/>
        </w:numPr>
        <w:rPr>
          <w:b/>
        </w:rPr>
      </w:pPr>
      <w:r w:rsidRPr="0016734D">
        <w:rPr>
          <w:b/>
        </w:rPr>
        <w:t>Bežné príjmy – daňové príjmy</w:t>
      </w:r>
    </w:p>
    <w:p w:rsidR="00566E12" w:rsidRPr="00566E12" w:rsidRDefault="00566E12" w:rsidP="0001056E">
      <w:pPr>
        <w:ind w:firstLine="709"/>
      </w:pPr>
      <w:r>
        <w:t xml:space="preserve">Daňové príjmy sú opakujúcimi sa nenávratnými bežnými príjmami a tvoria podstatnú a najvýznamnejšiu zložku rozpočtu. Najväčší podiel na náraste daňových príjmov má výnos dane poukázanej územnej samospráve zo štátu, tzv. podielová daň. Výnos dane je stanovený zákonom č. 564/2004 </w:t>
      </w:r>
      <w:proofErr w:type="spellStart"/>
      <w:r>
        <w:t>Z.z</w:t>
      </w:r>
      <w:proofErr w:type="spellEnd"/>
      <w:r>
        <w:t>. o rozpočtovom určení výnosu da</w:t>
      </w:r>
      <w:r w:rsidR="00E70F56">
        <w:t>ne z príjmov územnej samosprávy.</w:t>
      </w:r>
    </w:p>
    <w:p w:rsidR="0016734D" w:rsidRDefault="00566E12">
      <w:r>
        <w:tab/>
        <w:t xml:space="preserve">Ďalšími dôležitými príjmami rozpočtu obce sú výnosy miestnych daní a poplatkov podľa zákona č. 582/2004 </w:t>
      </w:r>
      <w:proofErr w:type="spellStart"/>
      <w:r>
        <w:t>Z.z</w:t>
      </w:r>
      <w:proofErr w:type="spellEnd"/>
      <w:r>
        <w:t xml:space="preserve">. o miestnych daniach a miestnom poplatku za komunálne odpady a drobné stavebné odpady. Ide o daň z nehnuteľností, daň za psa a poplatok za komunálny odpad a drobný stavebný odpad. Ročné sadzby uvedených daní sú stanovené na základe všeobecne záväzného </w:t>
      </w:r>
      <w:r w:rsidR="001B1B6D">
        <w:t>nariad</w:t>
      </w:r>
      <w:r w:rsidR="0013255B">
        <w:t xml:space="preserve">enia obce </w:t>
      </w:r>
      <w:r w:rsidR="003D096A">
        <w:t>Dol</w:t>
      </w:r>
      <w:r w:rsidR="0013255B">
        <w:t>ný Badín č. 1/20</w:t>
      </w:r>
      <w:r w:rsidR="007C51E2">
        <w:t>22</w:t>
      </w:r>
      <w:r w:rsidR="0013255B">
        <w:t>,</w:t>
      </w:r>
      <w:r w:rsidR="001B1B6D">
        <w:t xml:space="preserve"> č. 2/20</w:t>
      </w:r>
      <w:r w:rsidR="007C51E2">
        <w:t>22</w:t>
      </w:r>
      <w:r w:rsidR="0013255B">
        <w:t>.</w:t>
      </w:r>
    </w:p>
    <w:p w:rsidR="0013255B" w:rsidRDefault="0013255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6734D" w:rsidRPr="00E91AE5" w:rsidTr="00E91AE5">
        <w:tc>
          <w:tcPr>
            <w:tcW w:w="3070" w:type="dxa"/>
            <w:shd w:val="clear" w:color="auto" w:fill="auto"/>
          </w:tcPr>
          <w:p w:rsidR="0016734D" w:rsidRPr="00E91AE5" w:rsidRDefault="0016734D" w:rsidP="00034553">
            <w:pPr>
              <w:jc w:val="center"/>
              <w:rPr>
                <w:b/>
              </w:rPr>
            </w:pPr>
            <w:r w:rsidRPr="00E91AE5">
              <w:rPr>
                <w:b/>
              </w:rPr>
              <w:t xml:space="preserve">Rozpočet na rok </w:t>
            </w:r>
            <w:r w:rsidR="00405521">
              <w:rPr>
                <w:b/>
              </w:rPr>
              <w:t>202</w:t>
            </w:r>
            <w:r w:rsidR="00AB386F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16734D" w:rsidRPr="00E91AE5" w:rsidRDefault="00405521" w:rsidP="00034553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AB386F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16734D" w:rsidRPr="00E91AE5" w:rsidRDefault="0016734D" w:rsidP="00E91AE5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16734D" w:rsidRPr="00E91AE5" w:rsidTr="00E91AE5">
        <w:tc>
          <w:tcPr>
            <w:tcW w:w="3070" w:type="dxa"/>
            <w:shd w:val="clear" w:color="auto" w:fill="auto"/>
          </w:tcPr>
          <w:p w:rsidR="0016734D" w:rsidRPr="00E91AE5" w:rsidRDefault="003D096A" w:rsidP="00E91AE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7757E">
              <w:rPr>
                <w:b/>
              </w:rPr>
              <w:t>0 990,91</w:t>
            </w:r>
          </w:p>
        </w:tc>
        <w:tc>
          <w:tcPr>
            <w:tcW w:w="3070" w:type="dxa"/>
            <w:shd w:val="clear" w:color="auto" w:fill="auto"/>
          </w:tcPr>
          <w:p w:rsidR="0016734D" w:rsidRPr="00E91AE5" w:rsidRDefault="003D096A" w:rsidP="00E91AE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7757E">
              <w:rPr>
                <w:b/>
              </w:rPr>
              <w:t>0 413,19</w:t>
            </w:r>
          </w:p>
        </w:tc>
        <w:tc>
          <w:tcPr>
            <w:tcW w:w="3070" w:type="dxa"/>
            <w:shd w:val="clear" w:color="auto" w:fill="auto"/>
          </w:tcPr>
          <w:p w:rsidR="0016734D" w:rsidRPr="00E91AE5" w:rsidRDefault="0047757E" w:rsidP="00E91AE5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E70F56" w:rsidRDefault="00E70F56" w:rsidP="00E70F56">
      <w:pPr>
        <w:ind w:left="720"/>
        <w:rPr>
          <w:b/>
        </w:rPr>
      </w:pPr>
    </w:p>
    <w:p w:rsidR="005F7A36" w:rsidRDefault="005F7A36" w:rsidP="00E70F56">
      <w:pPr>
        <w:ind w:left="720"/>
        <w:rPr>
          <w:b/>
        </w:rPr>
      </w:pPr>
    </w:p>
    <w:p w:rsidR="0016734D" w:rsidRDefault="0016734D" w:rsidP="00E70F56">
      <w:pPr>
        <w:numPr>
          <w:ilvl w:val="0"/>
          <w:numId w:val="25"/>
        </w:numPr>
        <w:rPr>
          <w:b/>
        </w:rPr>
      </w:pPr>
      <w:r w:rsidRPr="0016734D">
        <w:rPr>
          <w:b/>
        </w:rPr>
        <w:t>Výnos dane z príjmov poukázaný územnej samospráve</w:t>
      </w:r>
    </w:p>
    <w:p w:rsidR="0047757E" w:rsidRDefault="0047757E" w:rsidP="0047757E">
      <w:pPr>
        <w:autoSpaceDE w:val="0"/>
        <w:autoSpaceDN w:val="0"/>
        <w:adjustRightInd w:val="0"/>
      </w:pPr>
      <w:r>
        <w:lastRenderedPageBreak/>
        <w:t>Z predpokladanej finančnej čiastky v sume  77 236,21 € z výnosu dane z príjmov boli k 31.12.2024 poukázané prostriedky zo ŠR v sume 77 236,21</w:t>
      </w:r>
      <w:r>
        <w:rPr>
          <w:b/>
          <w:bCs/>
          <w:i/>
          <w:iCs/>
        </w:rPr>
        <w:t xml:space="preserve"> </w:t>
      </w:r>
      <w:r>
        <w:t xml:space="preserve">€, </w:t>
      </w:r>
      <w:r w:rsidRPr="00B80635">
        <w:t>čo</w:t>
      </w:r>
      <w:r>
        <w:t xml:space="preserve"> predstavuje plnenie na 100 %.</w:t>
      </w:r>
    </w:p>
    <w:p w:rsidR="0047757E" w:rsidRPr="0016734D" w:rsidRDefault="0047757E" w:rsidP="0047757E">
      <w:pPr>
        <w:numPr>
          <w:ilvl w:val="0"/>
          <w:numId w:val="33"/>
        </w:numPr>
        <w:autoSpaceDE w:val="0"/>
        <w:autoSpaceDN w:val="0"/>
        <w:adjustRightInd w:val="0"/>
        <w:rPr>
          <w:b/>
        </w:rPr>
      </w:pPr>
      <w:r w:rsidRPr="0016734D">
        <w:rPr>
          <w:b/>
        </w:rPr>
        <w:t>Daň z nehnuteľností</w:t>
      </w:r>
    </w:p>
    <w:p w:rsidR="0047757E" w:rsidRDefault="0047757E" w:rsidP="0047757E">
      <w:pPr>
        <w:autoSpaceDE w:val="0"/>
        <w:autoSpaceDN w:val="0"/>
        <w:adjustRightInd w:val="0"/>
      </w:pPr>
      <w:r>
        <w:t>Z rozpočtovaných 6 590,00 € bol skutočný príjem k 31.12.2024 v sume 6 503,28 €, čo je 99 % plnenie. Príjmy dane z pozemkov boli v sume 4 955,32 €, dane zo stavieb boli v sume 1 448,36€, dane z bytov boli v sume 99,60 € .</w:t>
      </w:r>
    </w:p>
    <w:p w:rsidR="00CD78C6" w:rsidRDefault="0016734D" w:rsidP="0047757E">
      <w:pPr>
        <w:numPr>
          <w:ilvl w:val="0"/>
          <w:numId w:val="33"/>
        </w:numPr>
        <w:autoSpaceDE w:val="0"/>
        <w:autoSpaceDN w:val="0"/>
        <w:adjustRightInd w:val="0"/>
        <w:rPr>
          <w:b/>
        </w:rPr>
      </w:pPr>
      <w:r w:rsidRPr="0026684F">
        <w:rPr>
          <w:b/>
        </w:rPr>
        <w:t xml:space="preserve">Daň za psa </w:t>
      </w:r>
    </w:p>
    <w:p w:rsidR="0016734D" w:rsidRDefault="00CD78C6" w:rsidP="00CD78C6">
      <w:pPr>
        <w:autoSpaceDE w:val="0"/>
        <w:autoSpaceDN w:val="0"/>
        <w:adjustRightInd w:val="0"/>
        <w:rPr>
          <w:b/>
        </w:rPr>
      </w:pPr>
      <w:r>
        <w:t xml:space="preserve">Z rozpočtovaných </w:t>
      </w:r>
      <w:r w:rsidR="008C3F1D">
        <w:t>3</w:t>
      </w:r>
      <w:r w:rsidR="0047757E">
        <w:t>64</w:t>
      </w:r>
      <w:r w:rsidR="008C3F1D">
        <w:t>,</w:t>
      </w:r>
      <w:r w:rsidR="0047757E">
        <w:t>70</w:t>
      </w:r>
      <w:r>
        <w:t xml:space="preserve"> € bol skutočný príjem k 31.12.20</w:t>
      </w:r>
      <w:r w:rsidR="00E9351A">
        <w:t>2</w:t>
      </w:r>
      <w:r w:rsidR="0047757E">
        <w:t>4</w:t>
      </w:r>
      <w:r>
        <w:t xml:space="preserve"> v sume </w:t>
      </w:r>
      <w:r w:rsidR="008C3F1D">
        <w:t>3</w:t>
      </w:r>
      <w:r w:rsidR="0047757E">
        <w:t>64</w:t>
      </w:r>
      <w:r w:rsidR="008C3F1D">
        <w:t>,</w:t>
      </w:r>
      <w:r w:rsidR="0047757E">
        <w:t>7</w:t>
      </w:r>
      <w:r w:rsidR="008C3F1D">
        <w:t>0</w:t>
      </w:r>
      <w:r>
        <w:t xml:space="preserve"> €, čo je </w:t>
      </w:r>
      <w:r w:rsidR="005B65B4">
        <w:t>1</w:t>
      </w:r>
      <w:r w:rsidR="0047757E">
        <w:t>00</w:t>
      </w:r>
      <w:r>
        <w:t xml:space="preserve"> % plnenie.</w:t>
      </w:r>
    </w:p>
    <w:p w:rsidR="0016734D" w:rsidRDefault="0016734D" w:rsidP="0047757E">
      <w:pPr>
        <w:numPr>
          <w:ilvl w:val="0"/>
          <w:numId w:val="33"/>
        </w:numPr>
        <w:autoSpaceDE w:val="0"/>
        <w:autoSpaceDN w:val="0"/>
        <w:adjustRightInd w:val="0"/>
        <w:rPr>
          <w:b/>
        </w:rPr>
      </w:pPr>
      <w:r w:rsidRPr="0026684F">
        <w:rPr>
          <w:b/>
        </w:rPr>
        <w:t xml:space="preserve">Daň za užívanie verejného priestranstva  </w:t>
      </w:r>
    </w:p>
    <w:p w:rsidR="007A7689" w:rsidRPr="0026684F" w:rsidRDefault="005B65B4" w:rsidP="007A7689">
      <w:pPr>
        <w:autoSpaceDE w:val="0"/>
        <w:autoSpaceDN w:val="0"/>
        <w:adjustRightInd w:val="0"/>
        <w:rPr>
          <w:b/>
        </w:rPr>
      </w:pPr>
      <w:r>
        <w:t>Obec nemala príjem.</w:t>
      </w:r>
    </w:p>
    <w:p w:rsidR="0026684F" w:rsidRDefault="0016734D" w:rsidP="0047757E">
      <w:pPr>
        <w:numPr>
          <w:ilvl w:val="0"/>
          <w:numId w:val="33"/>
        </w:numPr>
        <w:autoSpaceDE w:val="0"/>
        <w:autoSpaceDN w:val="0"/>
        <w:adjustRightInd w:val="0"/>
        <w:rPr>
          <w:b/>
        </w:rPr>
      </w:pPr>
      <w:r w:rsidRPr="0026684F">
        <w:rPr>
          <w:b/>
        </w:rPr>
        <w:t xml:space="preserve">Poplatok za komunálny </w:t>
      </w:r>
      <w:r w:rsidR="007A7689">
        <w:rPr>
          <w:b/>
        </w:rPr>
        <w:t xml:space="preserve">odpad a drobný stavebný odpad  </w:t>
      </w:r>
    </w:p>
    <w:p w:rsidR="007A7689" w:rsidRPr="0026684F" w:rsidRDefault="007A7689" w:rsidP="007A7689">
      <w:pPr>
        <w:autoSpaceDE w:val="0"/>
        <w:autoSpaceDN w:val="0"/>
        <w:adjustRightInd w:val="0"/>
        <w:rPr>
          <w:b/>
        </w:rPr>
      </w:pPr>
      <w:r>
        <w:t xml:space="preserve">Z rozpočtovaných </w:t>
      </w:r>
      <w:r w:rsidR="008C3F1D">
        <w:t>6 800,00</w:t>
      </w:r>
      <w:r>
        <w:t xml:space="preserve"> € bol skutočný príjem k 31.12.20</w:t>
      </w:r>
      <w:r w:rsidR="00E9351A">
        <w:t>2</w:t>
      </w:r>
      <w:r w:rsidR="0047757E">
        <w:t>4</w:t>
      </w:r>
      <w:r>
        <w:t xml:space="preserve"> v sume </w:t>
      </w:r>
      <w:r w:rsidR="008C3F1D">
        <w:t>6</w:t>
      </w:r>
      <w:r w:rsidR="0047757E">
        <w:t> 309,00</w:t>
      </w:r>
      <w:r>
        <w:t xml:space="preserve"> €, čo je </w:t>
      </w:r>
      <w:r w:rsidR="0047757E">
        <w:t>93</w:t>
      </w:r>
      <w:r>
        <w:t xml:space="preserve"> % plnenie.</w:t>
      </w:r>
    </w:p>
    <w:p w:rsidR="0026684F" w:rsidRDefault="0026684F" w:rsidP="0026684F">
      <w:pPr>
        <w:autoSpaceDE w:val="0"/>
        <w:autoSpaceDN w:val="0"/>
        <w:adjustRightInd w:val="0"/>
        <w:rPr>
          <w:b/>
        </w:rPr>
      </w:pPr>
    </w:p>
    <w:p w:rsidR="0026684F" w:rsidRDefault="0026684F" w:rsidP="0026684F">
      <w:pPr>
        <w:autoSpaceDE w:val="0"/>
        <w:autoSpaceDN w:val="0"/>
        <w:adjustRightInd w:val="0"/>
        <w:rPr>
          <w:b/>
        </w:rPr>
      </w:pPr>
      <w:r>
        <w:rPr>
          <w:b/>
        </w:rPr>
        <w:t>Pohľadávky na dani z nehnuteľností a miestnych daniach a poplatkoch:</w:t>
      </w:r>
    </w:p>
    <w:p w:rsidR="0026684F" w:rsidRPr="0026684F" w:rsidRDefault="0026684F" w:rsidP="0026684F">
      <w:pPr>
        <w:numPr>
          <w:ilvl w:val="0"/>
          <w:numId w:val="10"/>
        </w:numPr>
        <w:autoSpaceDE w:val="0"/>
        <w:autoSpaceDN w:val="0"/>
        <w:adjustRightInd w:val="0"/>
        <w:rPr>
          <w:b/>
        </w:rPr>
      </w:pPr>
      <w:r>
        <w:t>k 31.12.20</w:t>
      </w:r>
      <w:r w:rsidR="00E9351A">
        <w:t>2</w:t>
      </w:r>
      <w:r w:rsidR="005B65B4">
        <w:t>3</w:t>
      </w:r>
      <w:r>
        <w:t xml:space="preserve"> obec eviduje pohľadávky v celkovej sume </w:t>
      </w:r>
      <w:r w:rsidR="00D65A4D">
        <w:t>278,35</w:t>
      </w:r>
      <w:r w:rsidR="002C2E30">
        <w:t xml:space="preserve"> </w:t>
      </w:r>
      <w:r>
        <w:t>€</w:t>
      </w:r>
    </w:p>
    <w:p w:rsidR="00AE654B" w:rsidRDefault="0026684F" w:rsidP="00824D73">
      <w:pPr>
        <w:autoSpaceDE w:val="0"/>
        <w:autoSpaceDN w:val="0"/>
        <w:adjustRightInd w:val="0"/>
        <w:ind w:left="720"/>
      </w:pPr>
      <w:r>
        <w:t xml:space="preserve">z toho: </w:t>
      </w:r>
      <w:r w:rsidR="004706A5">
        <w:t>-</w:t>
      </w:r>
      <w:r>
        <w:t>daň z</w:t>
      </w:r>
      <w:r w:rsidR="00D65A4D">
        <w:t> </w:t>
      </w:r>
      <w:r>
        <w:t>nehnuteľností</w:t>
      </w:r>
      <w:r w:rsidR="00D65A4D">
        <w:t xml:space="preserve"> a daň a psa </w:t>
      </w:r>
      <w:r w:rsidR="00B170E6">
        <w:t>81,07</w:t>
      </w:r>
      <w:r w:rsidR="00C46758">
        <w:t xml:space="preserve"> </w:t>
      </w:r>
      <w:r>
        <w:t>€</w:t>
      </w:r>
    </w:p>
    <w:p w:rsidR="0026684F" w:rsidRDefault="004706A5" w:rsidP="004706A5">
      <w:pPr>
        <w:autoSpaceDE w:val="0"/>
        <w:autoSpaceDN w:val="0"/>
        <w:adjustRightInd w:val="0"/>
        <w:ind w:left="720"/>
      </w:pPr>
      <w:r>
        <w:t xml:space="preserve">            -</w:t>
      </w:r>
      <w:r w:rsidR="0026684F">
        <w:t xml:space="preserve">poplatok za komunálny odpad a drobný stavebný odpad </w:t>
      </w:r>
      <w:r w:rsidR="0047757E">
        <w:t>25</w:t>
      </w:r>
      <w:r w:rsidR="00D65A4D">
        <w:t>,00</w:t>
      </w:r>
      <w:r w:rsidR="00C46758">
        <w:t xml:space="preserve"> </w:t>
      </w:r>
      <w:r w:rsidR="0026684F">
        <w:t>€</w:t>
      </w:r>
    </w:p>
    <w:p w:rsidR="008E3FC6" w:rsidRDefault="006E0AC2" w:rsidP="004706A5">
      <w:pPr>
        <w:autoSpaceDE w:val="0"/>
        <w:autoSpaceDN w:val="0"/>
        <w:adjustRightInd w:val="0"/>
        <w:ind w:left="720"/>
      </w:pPr>
      <w:r>
        <w:tab/>
        <w:t xml:space="preserve">-ostatné poplatky </w:t>
      </w:r>
      <w:r w:rsidR="00B170E6">
        <w:t>129</w:t>
      </w:r>
      <w:r w:rsidR="00A72A87">
        <w:t>,00</w:t>
      </w:r>
      <w:r w:rsidR="008E3FC6">
        <w:t xml:space="preserve"> €</w:t>
      </w:r>
    </w:p>
    <w:p w:rsidR="007A7689" w:rsidRDefault="007A7689" w:rsidP="00ED44B9">
      <w:pPr>
        <w:autoSpaceDE w:val="0"/>
        <w:autoSpaceDN w:val="0"/>
        <w:adjustRightInd w:val="0"/>
      </w:pPr>
    </w:p>
    <w:p w:rsidR="007A7689" w:rsidRPr="00661453" w:rsidRDefault="007A7689" w:rsidP="007A7689">
      <w:pPr>
        <w:numPr>
          <w:ilvl w:val="1"/>
          <w:numId w:val="11"/>
        </w:numPr>
        <w:autoSpaceDE w:val="0"/>
        <w:autoSpaceDN w:val="0"/>
        <w:adjustRightInd w:val="0"/>
        <w:rPr>
          <w:b/>
        </w:rPr>
      </w:pPr>
      <w:r w:rsidRPr="007A7689">
        <w:rPr>
          <w:b/>
        </w:rPr>
        <w:t>Bežné príjmy – nedaňové príjmy</w:t>
      </w:r>
    </w:p>
    <w:p w:rsidR="00744E47" w:rsidRPr="007A7689" w:rsidRDefault="007A7689" w:rsidP="005D0797">
      <w:pPr>
        <w:autoSpaceDE w:val="0"/>
        <w:autoSpaceDN w:val="0"/>
        <w:adjustRightInd w:val="0"/>
        <w:ind w:firstLine="709"/>
      </w:pPr>
      <w:r>
        <w:t>Medzi vlastné nedaňové príjmy patria najmä</w:t>
      </w:r>
      <w:r w:rsidR="00744E47">
        <w:t xml:space="preserve"> príjmy z vlastného </w:t>
      </w:r>
      <w:r w:rsidR="0001056E">
        <w:t xml:space="preserve">podnikania, príjmy </w:t>
      </w:r>
      <w:r w:rsidR="00744E47">
        <w:t>z vlastníctva majetku, užívateľské poplatky za vybrané verejné statky, ak sú tvorené príjmy z mimorozpočtových fondov, sankčné pokuty a ostatné príjmy (napr. dary, výnosy z verejných zbierok atď.). Tieto príjmy sú závislé na aktivite obce a výrazne ich ovplyvňuje rozsah vlastníckych práv k majetku.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44E47" w:rsidRPr="00E91AE5" w:rsidTr="00CF474A">
        <w:tc>
          <w:tcPr>
            <w:tcW w:w="3070" w:type="dxa"/>
            <w:shd w:val="clear" w:color="auto" w:fill="auto"/>
          </w:tcPr>
          <w:p w:rsidR="00744E47" w:rsidRPr="00E91AE5" w:rsidRDefault="008E2844" w:rsidP="00CF474A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A72A87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744E47" w:rsidRPr="00E91AE5" w:rsidRDefault="008E2844" w:rsidP="00AE654B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A72A87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744E47" w:rsidRPr="00E91AE5" w:rsidRDefault="00744E47" w:rsidP="00CF474A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744E47" w:rsidRPr="00E91AE5" w:rsidTr="00D326D2">
        <w:trPr>
          <w:trHeight w:val="130"/>
        </w:trPr>
        <w:tc>
          <w:tcPr>
            <w:tcW w:w="3070" w:type="dxa"/>
            <w:shd w:val="clear" w:color="auto" w:fill="auto"/>
          </w:tcPr>
          <w:p w:rsidR="00744E47" w:rsidRPr="00E91AE5" w:rsidRDefault="00A72A87" w:rsidP="00CF474A">
            <w:pPr>
              <w:jc w:val="center"/>
              <w:rPr>
                <w:b/>
              </w:rPr>
            </w:pPr>
            <w:r>
              <w:rPr>
                <w:b/>
              </w:rPr>
              <w:t>10 332,62</w:t>
            </w:r>
          </w:p>
        </w:tc>
        <w:tc>
          <w:tcPr>
            <w:tcW w:w="3070" w:type="dxa"/>
            <w:shd w:val="clear" w:color="auto" w:fill="auto"/>
          </w:tcPr>
          <w:p w:rsidR="00744E47" w:rsidRPr="002841AA" w:rsidRDefault="00A72A87" w:rsidP="009F3C8D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10</w:t>
            </w:r>
            <w:r w:rsidR="00D65A4D">
              <w:rPr>
                <w:b/>
              </w:rPr>
              <w:t> </w:t>
            </w:r>
            <w:r>
              <w:rPr>
                <w:b/>
              </w:rPr>
              <w:t>266</w:t>
            </w:r>
            <w:r w:rsidR="00D65A4D">
              <w:rPr>
                <w:b/>
              </w:rPr>
              <w:t>,</w:t>
            </w:r>
            <w:r>
              <w:rPr>
                <w:b/>
              </w:rPr>
              <w:t>3</w:t>
            </w:r>
            <w:r w:rsidR="00D65A4D">
              <w:rPr>
                <w:b/>
              </w:rPr>
              <w:t>8</w:t>
            </w:r>
          </w:p>
        </w:tc>
        <w:tc>
          <w:tcPr>
            <w:tcW w:w="3070" w:type="dxa"/>
            <w:shd w:val="clear" w:color="auto" w:fill="auto"/>
          </w:tcPr>
          <w:p w:rsidR="00744E47" w:rsidRPr="00E91AE5" w:rsidRDefault="00A72A87" w:rsidP="009C4201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5757B9" w:rsidRDefault="005757B9"/>
    <w:p w:rsidR="009473BC" w:rsidRPr="005757B9" w:rsidRDefault="0001056E" w:rsidP="005757B9">
      <w:pPr>
        <w:numPr>
          <w:ilvl w:val="0"/>
          <w:numId w:val="13"/>
        </w:numPr>
        <w:rPr>
          <w:b/>
        </w:rPr>
      </w:pPr>
      <w:r w:rsidRPr="005757B9">
        <w:rPr>
          <w:b/>
        </w:rPr>
        <w:t>Príjmy z podnikania a z vlastníctva majetku</w:t>
      </w:r>
      <w:r w:rsidR="00294030" w:rsidRPr="005757B9">
        <w:rPr>
          <w:b/>
        </w:rPr>
        <w:t xml:space="preserve"> </w:t>
      </w:r>
      <w:r w:rsidR="00566E12" w:rsidRPr="005757B9">
        <w:rPr>
          <w:b/>
        </w:rPr>
        <w:tab/>
      </w:r>
    </w:p>
    <w:p w:rsidR="005757B9" w:rsidRDefault="005757B9">
      <w:r>
        <w:t xml:space="preserve">Z rozpočtovaných </w:t>
      </w:r>
      <w:r w:rsidR="00AB71E2">
        <w:t>8 276</w:t>
      </w:r>
      <w:r w:rsidR="00D65A4D">
        <w:t>,</w:t>
      </w:r>
      <w:r w:rsidR="00AB71E2">
        <w:t>69</w:t>
      </w:r>
      <w:r>
        <w:t xml:space="preserve"> € bol skutočný príjem k 31.12.20</w:t>
      </w:r>
      <w:r w:rsidR="0069600E">
        <w:t>2</w:t>
      </w:r>
      <w:r w:rsidR="00AB71E2">
        <w:t>4</w:t>
      </w:r>
      <w:r>
        <w:t xml:space="preserve"> v sume </w:t>
      </w:r>
      <w:r w:rsidR="00AB71E2">
        <w:t>8 276,69</w:t>
      </w:r>
      <w:r>
        <w:t xml:space="preserve"> € čo je </w:t>
      </w:r>
      <w:r w:rsidR="00AB71E2">
        <w:t>100</w:t>
      </w:r>
      <w:r>
        <w:t xml:space="preserve"> % plnenie. </w:t>
      </w:r>
    </w:p>
    <w:p w:rsidR="005757B9" w:rsidRDefault="005757B9">
      <w:r>
        <w:t xml:space="preserve">Príjmy tvoria: </w:t>
      </w:r>
    </w:p>
    <w:p w:rsidR="005757B9" w:rsidRDefault="005757B9" w:rsidP="005757B9">
      <w:pPr>
        <w:numPr>
          <w:ilvl w:val="0"/>
          <w:numId w:val="10"/>
        </w:numPr>
      </w:pPr>
      <w:r>
        <w:t xml:space="preserve">príjmy z prenajatých pozemkov </w:t>
      </w:r>
      <w:r w:rsidR="00AB71E2">
        <w:t>6 608,05</w:t>
      </w:r>
      <w:r>
        <w:t xml:space="preserve"> €</w:t>
      </w:r>
    </w:p>
    <w:p w:rsidR="005757B9" w:rsidRDefault="005757B9" w:rsidP="005757B9">
      <w:pPr>
        <w:numPr>
          <w:ilvl w:val="0"/>
          <w:numId w:val="10"/>
        </w:numPr>
      </w:pPr>
      <w:r>
        <w:t xml:space="preserve">príjmy z prenajatých budov, priestorov </w:t>
      </w:r>
      <w:r w:rsidR="00463AD0">
        <w:t>1</w:t>
      </w:r>
      <w:r w:rsidR="00AB71E2">
        <w:t> </w:t>
      </w:r>
      <w:r w:rsidR="00463AD0">
        <w:t>0</w:t>
      </w:r>
      <w:r w:rsidR="00AB71E2">
        <w:t>19,50</w:t>
      </w:r>
      <w:r>
        <w:t xml:space="preserve"> €</w:t>
      </w:r>
    </w:p>
    <w:p w:rsidR="005757B9" w:rsidRDefault="005757B9" w:rsidP="005757B9">
      <w:pPr>
        <w:numPr>
          <w:ilvl w:val="0"/>
          <w:numId w:val="10"/>
        </w:numPr>
      </w:pPr>
      <w:r>
        <w:t xml:space="preserve">príjmy z prenajatých strojov, prístrojov a zariadení </w:t>
      </w:r>
      <w:r w:rsidR="00AB71E2">
        <w:t>649,14</w:t>
      </w:r>
      <w:r>
        <w:t xml:space="preserve"> €</w:t>
      </w:r>
    </w:p>
    <w:p w:rsidR="005757B9" w:rsidRDefault="005757B9" w:rsidP="005757B9">
      <w:pPr>
        <w:numPr>
          <w:ilvl w:val="0"/>
          <w:numId w:val="13"/>
        </w:numPr>
        <w:rPr>
          <w:b/>
        </w:rPr>
      </w:pPr>
      <w:r w:rsidRPr="0049339B">
        <w:rPr>
          <w:b/>
        </w:rPr>
        <w:t xml:space="preserve">Administratívne poplatky a iné poplatky a platby </w:t>
      </w:r>
    </w:p>
    <w:p w:rsidR="0049339B" w:rsidRDefault="00F90E09" w:rsidP="0049339B">
      <w:r>
        <w:t xml:space="preserve">Z rozpočtovaných </w:t>
      </w:r>
      <w:r w:rsidR="00AB71E2">
        <w:t>1139</w:t>
      </w:r>
      <w:r w:rsidR="00D65A4D">
        <w:t>,00</w:t>
      </w:r>
      <w:r>
        <w:t xml:space="preserve"> € bol skutočný p</w:t>
      </w:r>
      <w:r w:rsidR="0049339B">
        <w:t>ríjem k 31.12.20</w:t>
      </w:r>
      <w:r w:rsidR="0069600E">
        <w:t>2</w:t>
      </w:r>
      <w:r w:rsidR="00AB71E2">
        <w:t>4</w:t>
      </w:r>
      <w:r w:rsidR="0049339B">
        <w:t xml:space="preserve"> v sume </w:t>
      </w:r>
      <w:r w:rsidR="00AB71E2">
        <w:t>1 075,00</w:t>
      </w:r>
      <w:r w:rsidR="0049339B">
        <w:t xml:space="preserve"> €</w:t>
      </w:r>
      <w:r>
        <w:t xml:space="preserve"> čo je </w:t>
      </w:r>
      <w:r w:rsidR="00AB71E2">
        <w:t>94</w:t>
      </w:r>
      <w:r>
        <w:t xml:space="preserve"> %</w:t>
      </w:r>
      <w:r w:rsidR="0069600E">
        <w:t xml:space="preserve"> plnenie.</w:t>
      </w:r>
    </w:p>
    <w:p w:rsidR="0049339B" w:rsidRDefault="0049339B" w:rsidP="0049339B">
      <w:pPr>
        <w:numPr>
          <w:ilvl w:val="0"/>
          <w:numId w:val="13"/>
        </w:numPr>
        <w:rPr>
          <w:b/>
        </w:rPr>
      </w:pPr>
      <w:r w:rsidRPr="0049339B">
        <w:rPr>
          <w:b/>
        </w:rPr>
        <w:t xml:space="preserve">Poplatky a platby za predaj výrobkov a služieb </w:t>
      </w:r>
    </w:p>
    <w:p w:rsidR="00667185" w:rsidRDefault="00667185" w:rsidP="00667185">
      <w:r>
        <w:t xml:space="preserve">Z rozpočtovaných </w:t>
      </w:r>
      <w:r w:rsidR="00AB71E2">
        <w:t>570</w:t>
      </w:r>
      <w:r w:rsidR="00463AD0">
        <w:t>,00</w:t>
      </w:r>
      <w:r w:rsidR="00984EDD">
        <w:t xml:space="preserve"> </w:t>
      </w:r>
      <w:r>
        <w:t>€</w:t>
      </w:r>
      <w:r w:rsidR="008E2844">
        <w:t xml:space="preserve"> </w:t>
      </w:r>
      <w:r w:rsidR="000A3331">
        <w:t>bol skutočný príjem k 31.12.202</w:t>
      </w:r>
      <w:r w:rsidR="00AB71E2">
        <w:t>4</w:t>
      </w:r>
      <w:r>
        <w:t xml:space="preserve"> v sume </w:t>
      </w:r>
      <w:r w:rsidR="00AB71E2">
        <w:t>567,97</w:t>
      </w:r>
      <w:r w:rsidR="008E2844">
        <w:t xml:space="preserve"> </w:t>
      </w:r>
      <w:r>
        <w:t xml:space="preserve">€ čo je </w:t>
      </w:r>
      <w:r w:rsidR="00463AD0">
        <w:t>1</w:t>
      </w:r>
      <w:r w:rsidR="00AB71E2">
        <w:t>00</w:t>
      </w:r>
      <w:r>
        <w:t xml:space="preserve"> % plnenie.</w:t>
      </w:r>
    </w:p>
    <w:p w:rsidR="004F7396" w:rsidRDefault="004F7396" w:rsidP="004F7396">
      <w:pPr>
        <w:numPr>
          <w:ilvl w:val="0"/>
          <w:numId w:val="13"/>
        </w:numPr>
        <w:rPr>
          <w:b/>
        </w:rPr>
      </w:pPr>
      <w:r w:rsidRPr="004F7396">
        <w:rPr>
          <w:b/>
        </w:rPr>
        <w:t>Úroky z</w:t>
      </w:r>
      <w:r>
        <w:rPr>
          <w:b/>
        </w:rPr>
        <w:t> </w:t>
      </w:r>
      <w:r w:rsidRPr="004F7396">
        <w:rPr>
          <w:b/>
        </w:rPr>
        <w:t>vkladov</w:t>
      </w:r>
    </w:p>
    <w:p w:rsidR="004F7396" w:rsidRDefault="00732EA6" w:rsidP="004F7396">
      <w:r>
        <w:t>Obec nemala takýto príjem.</w:t>
      </w:r>
    </w:p>
    <w:p w:rsidR="006E0AC2" w:rsidRDefault="006E0AC2" w:rsidP="006E0AC2">
      <w:pPr>
        <w:numPr>
          <w:ilvl w:val="0"/>
          <w:numId w:val="13"/>
        </w:numPr>
        <w:rPr>
          <w:b/>
        </w:rPr>
      </w:pPr>
      <w:r w:rsidRPr="006E0AC2">
        <w:rPr>
          <w:b/>
        </w:rPr>
        <w:t>Iné nedaňové príjmy</w:t>
      </w:r>
    </w:p>
    <w:p w:rsidR="006E0AC2" w:rsidRDefault="007173B1" w:rsidP="00D640FD">
      <w:r>
        <w:t xml:space="preserve">Z rozpočtovaných </w:t>
      </w:r>
      <w:r w:rsidR="00AB71E2">
        <w:t>346,93</w:t>
      </w:r>
      <w:r w:rsidR="000A3331">
        <w:t xml:space="preserve"> </w:t>
      </w:r>
      <w:r>
        <w:t>€ bol skutočný príjem k 31.12.20</w:t>
      </w:r>
      <w:r w:rsidR="00197C43">
        <w:t>2</w:t>
      </w:r>
      <w:r w:rsidR="00AB71E2">
        <w:t>4</w:t>
      </w:r>
      <w:r>
        <w:t xml:space="preserve"> v sume </w:t>
      </w:r>
      <w:r w:rsidR="00AB71E2">
        <w:t>346,72</w:t>
      </w:r>
      <w:r w:rsidR="000A3331">
        <w:t xml:space="preserve"> €</w:t>
      </w:r>
      <w:r>
        <w:t>.</w:t>
      </w:r>
      <w:r w:rsidR="00D640FD">
        <w:t xml:space="preserve"> Ide o</w:t>
      </w:r>
      <w:r w:rsidR="00463AD0">
        <w:t> </w:t>
      </w:r>
      <w:r>
        <w:t>p</w:t>
      </w:r>
      <w:r w:rsidR="006E0AC2" w:rsidRPr="00ED44B9">
        <w:t>ríjmy</w:t>
      </w:r>
      <w:r w:rsidR="00983797">
        <w:t xml:space="preserve"> zo </w:t>
      </w:r>
      <w:r w:rsidR="006145B9">
        <w:t xml:space="preserve">zúčtovania </w:t>
      </w:r>
      <w:r w:rsidR="00AB71E2">
        <w:t>SP a</w:t>
      </w:r>
      <w:r w:rsidR="00983797">
        <w:t> dobropisov za elektrickú energiu.</w:t>
      </w:r>
    </w:p>
    <w:p w:rsidR="00DC2AF4" w:rsidRDefault="00DC2AF4" w:rsidP="004F7396"/>
    <w:p w:rsidR="0017184F" w:rsidRPr="005D0797" w:rsidRDefault="00427AAE" w:rsidP="005D0797">
      <w:pPr>
        <w:numPr>
          <w:ilvl w:val="1"/>
          <w:numId w:val="11"/>
        </w:numPr>
        <w:rPr>
          <w:b/>
        </w:rPr>
      </w:pPr>
      <w:r w:rsidRPr="00427AAE">
        <w:rPr>
          <w:b/>
        </w:rPr>
        <w:lastRenderedPageBreak/>
        <w:t>Bežné príjmy – ostatné príjmy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7184F" w:rsidRPr="00E91AE5" w:rsidTr="00CF474A">
        <w:tc>
          <w:tcPr>
            <w:tcW w:w="3070" w:type="dxa"/>
            <w:shd w:val="clear" w:color="auto" w:fill="auto"/>
          </w:tcPr>
          <w:p w:rsidR="0017184F" w:rsidRPr="00E91AE5" w:rsidRDefault="000123A0" w:rsidP="00D326D2">
            <w:pPr>
              <w:jc w:val="center"/>
              <w:rPr>
                <w:b/>
              </w:rPr>
            </w:pPr>
            <w:bookmarkStart w:id="0" w:name="_Hlk167870506"/>
            <w:r>
              <w:rPr>
                <w:b/>
              </w:rPr>
              <w:t>Rozpočet na rok 202</w:t>
            </w:r>
            <w:r w:rsidR="00983797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17184F" w:rsidRPr="00E91AE5" w:rsidRDefault="000570C0" w:rsidP="00D326D2">
            <w:pPr>
              <w:jc w:val="center"/>
              <w:rPr>
                <w:b/>
              </w:rPr>
            </w:pPr>
            <w:r>
              <w:rPr>
                <w:b/>
              </w:rPr>
              <w:t>Skutočnosť k 3</w:t>
            </w:r>
            <w:r w:rsidR="000123A0">
              <w:rPr>
                <w:b/>
              </w:rPr>
              <w:t>1.12.202</w:t>
            </w:r>
            <w:r w:rsidR="00983797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17184F" w:rsidRPr="00E91AE5" w:rsidRDefault="0017184F" w:rsidP="00CF474A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17184F" w:rsidRPr="00E91AE5" w:rsidTr="00CF474A">
        <w:tc>
          <w:tcPr>
            <w:tcW w:w="3070" w:type="dxa"/>
            <w:shd w:val="clear" w:color="auto" w:fill="auto"/>
          </w:tcPr>
          <w:p w:rsidR="0017184F" w:rsidRPr="00E91AE5" w:rsidRDefault="00983797" w:rsidP="00CF474A">
            <w:pPr>
              <w:jc w:val="center"/>
              <w:rPr>
                <w:b/>
              </w:rPr>
            </w:pPr>
            <w:r>
              <w:rPr>
                <w:b/>
              </w:rPr>
              <w:t>68 871,65</w:t>
            </w:r>
          </w:p>
        </w:tc>
        <w:tc>
          <w:tcPr>
            <w:tcW w:w="3070" w:type="dxa"/>
            <w:shd w:val="clear" w:color="auto" w:fill="auto"/>
          </w:tcPr>
          <w:p w:rsidR="0017184F" w:rsidRPr="00E91AE5" w:rsidRDefault="00327F78" w:rsidP="001A3B91">
            <w:pPr>
              <w:jc w:val="center"/>
              <w:rPr>
                <w:b/>
              </w:rPr>
            </w:pPr>
            <w:r>
              <w:rPr>
                <w:b/>
              </w:rPr>
              <w:t>66 498,87</w:t>
            </w:r>
          </w:p>
        </w:tc>
        <w:tc>
          <w:tcPr>
            <w:tcW w:w="3070" w:type="dxa"/>
            <w:shd w:val="clear" w:color="auto" w:fill="auto"/>
          </w:tcPr>
          <w:p w:rsidR="0017184F" w:rsidRPr="00E91AE5" w:rsidRDefault="00327F78" w:rsidP="00CF474A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bookmarkEnd w:id="0"/>
    </w:tbl>
    <w:p w:rsidR="0017184F" w:rsidRDefault="0017184F" w:rsidP="0017184F">
      <w:pPr>
        <w:rPr>
          <w:b/>
        </w:rPr>
      </w:pPr>
    </w:p>
    <w:p w:rsidR="0017184F" w:rsidRDefault="00C84B72" w:rsidP="0017184F">
      <w:r>
        <w:t>Obec v roku 202</w:t>
      </w:r>
      <w:r w:rsidR="00983797">
        <w:t>4</w:t>
      </w:r>
      <w:r w:rsidR="0017184F">
        <w:t xml:space="preserve"> prijala nasledovné granty a transfery: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812"/>
        <w:gridCol w:w="1183"/>
        <w:gridCol w:w="4770"/>
      </w:tblGrid>
      <w:tr w:rsidR="0017184F" w:rsidTr="00CD5378">
        <w:tc>
          <w:tcPr>
            <w:tcW w:w="590" w:type="dxa"/>
            <w:shd w:val="clear" w:color="auto" w:fill="auto"/>
          </w:tcPr>
          <w:p w:rsidR="0017184F" w:rsidRPr="00CF474A" w:rsidRDefault="00D056AD" w:rsidP="00CF474A">
            <w:pPr>
              <w:jc w:val="center"/>
              <w:rPr>
                <w:b/>
              </w:rPr>
            </w:pPr>
            <w:proofErr w:type="spellStart"/>
            <w:r w:rsidRPr="00CF474A">
              <w:rPr>
                <w:b/>
              </w:rPr>
              <w:t>P.č</w:t>
            </w:r>
            <w:proofErr w:type="spellEnd"/>
            <w:r w:rsidRPr="00CF474A">
              <w:rPr>
                <w:b/>
              </w:rPr>
              <w:t>.</w:t>
            </w:r>
          </w:p>
        </w:tc>
        <w:tc>
          <w:tcPr>
            <w:tcW w:w="2812" w:type="dxa"/>
            <w:shd w:val="clear" w:color="auto" w:fill="auto"/>
          </w:tcPr>
          <w:p w:rsidR="0017184F" w:rsidRPr="00CF474A" w:rsidRDefault="00D056AD" w:rsidP="00CF474A">
            <w:pPr>
              <w:jc w:val="center"/>
              <w:rPr>
                <w:b/>
              </w:rPr>
            </w:pPr>
            <w:r w:rsidRPr="00CF474A">
              <w:rPr>
                <w:b/>
              </w:rPr>
              <w:t>Poskytovateľ</w:t>
            </w:r>
          </w:p>
        </w:tc>
        <w:tc>
          <w:tcPr>
            <w:tcW w:w="1183" w:type="dxa"/>
            <w:shd w:val="clear" w:color="auto" w:fill="auto"/>
          </w:tcPr>
          <w:p w:rsidR="0017184F" w:rsidRPr="00CF474A" w:rsidRDefault="00D056AD" w:rsidP="00CF474A">
            <w:pPr>
              <w:jc w:val="center"/>
              <w:rPr>
                <w:b/>
              </w:rPr>
            </w:pPr>
            <w:r w:rsidRPr="00CF474A">
              <w:rPr>
                <w:b/>
              </w:rPr>
              <w:t>Suma v €</w:t>
            </w:r>
          </w:p>
        </w:tc>
        <w:tc>
          <w:tcPr>
            <w:tcW w:w="4770" w:type="dxa"/>
            <w:shd w:val="clear" w:color="auto" w:fill="auto"/>
          </w:tcPr>
          <w:p w:rsidR="0017184F" w:rsidRPr="00CF474A" w:rsidRDefault="00D056AD" w:rsidP="00CF474A">
            <w:pPr>
              <w:jc w:val="center"/>
              <w:rPr>
                <w:b/>
              </w:rPr>
            </w:pPr>
            <w:r w:rsidRPr="00CF474A">
              <w:rPr>
                <w:b/>
              </w:rPr>
              <w:t>Účel</w:t>
            </w:r>
          </w:p>
        </w:tc>
      </w:tr>
      <w:tr w:rsidR="0017184F" w:rsidTr="00CD5378">
        <w:tc>
          <w:tcPr>
            <w:tcW w:w="590" w:type="dxa"/>
            <w:shd w:val="clear" w:color="auto" w:fill="auto"/>
          </w:tcPr>
          <w:p w:rsidR="0017184F" w:rsidRDefault="00D056AD" w:rsidP="0017184F">
            <w:r>
              <w:t>1.</w:t>
            </w:r>
          </w:p>
        </w:tc>
        <w:tc>
          <w:tcPr>
            <w:tcW w:w="2812" w:type="dxa"/>
            <w:shd w:val="clear" w:color="auto" w:fill="auto"/>
          </w:tcPr>
          <w:p w:rsidR="0017184F" w:rsidRDefault="006145B9" w:rsidP="002D5D5E">
            <w:r>
              <w:t>OÚ BB-odbor školstva</w:t>
            </w:r>
            <w:r w:rsidR="00D056AD">
              <w:t xml:space="preserve">  </w:t>
            </w:r>
          </w:p>
        </w:tc>
        <w:tc>
          <w:tcPr>
            <w:tcW w:w="1183" w:type="dxa"/>
            <w:shd w:val="clear" w:color="auto" w:fill="auto"/>
          </w:tcPr>
          <w:p w:rsidR="0017184F" w:rsidRDefault="000A3331" w:rsidP="000A3331">
            <w:pPr>
              <w:jc w:val="center"/>
            </w:pPr>
            <w:r>
              <w:t xml:space="preserve">    </w:t>
            </w:r>
            <w:r w:rsidR="00327F78">
              <w:t>975</w:t>
            </w:r>
            <w:r w:rsidR="006145B9">
              <w:t>,00</w:t>
            </w:r>
          </w:p>
        </w:tc>
        <w:tc>
          <w:tcPr>
            <w:tcW w:w="4770" w:type="dxa"/>
            <w:shd w:val="clear" w:color="auto" w:fill="auto"/>
          </w:tcPr>
          <w:p w:rsidR="0017184F" w:rsidRDefault="006145B9" w:rsidP="0017184F">
            <w:r>
              <w:t>dopravné žiakov ZŠ</w:t>
            </w:r>
          </w:p>
        </w:tc>
      </w:tr>
      <w:tr w:rsidR="0017184F" w:rsidTr="00CD5378">
        <w:tc>
          <w:tcPr>
            <w:tcW w:w="590" w:type="dxa"/>
            <w:shd w:val="clear" w:color="auto" w:fill="auto"/>
          </w:tcPr>
          <w:p w:rsidR="0017184F" w:rsidRDefault="00286EB8" w:rsidP="0017184F">
            <w:r>
              <w:t>2</w:t>
            </w:r>
            <w:r w:rsidR="00254238">
              <w:t>.</w:t>
            </w:r>
          </w:p>
        </w:tc>
        <w:tc>
          <w:tcPr>
            <w:tcW w:w="2812" w:type="dxa"/>
            <w:shd w:val="clear" w:color="auto" w:fill="auto"/>
          </w:tcPr>
          <w:p w:rsidR="0017184F" w:rsidRDefault="006145B9" w:rsidP="007B247F">
            <w:r>
              <w:t>OÚ BB-odbor školstva</w:t>
            </w:r>
          </w:p>
        </w:tc>
        <w:tc>
          <w:tcPr>
            <w:tcW w:w="1183" w:type="dxa"/>
            <w:shd w:val="clear" w:color="auto" w:fill="auto"/>
          </w:tcPr>
          <w:p w:rsidR="0017184F" w:rsidRDefault="000A3331" w:rsidP="000123A0">
            <w:pPr>
              <w:jc w:val="center"/>
            </w:pPr>
            <w:r>
              <w:t xml:space="preserve"> </w:t>
            </w:r>
            <w:r w:rsidR="006145B9">
              <w:t xml:space="preserve">   </w:t>
            </w:r>
            <w:r w:rsidR="00327F78">
              <w:t>416,00</w:t>
            </w:r>
            <w:r w:rsidR="007B247F">
              <w:t xml:space="preserve">  </w:t>
            </w:r>
            <w:r w:rsidR="000D273D">
              <w:t xml:space="preserve">  </w:t>
            </w:r>
            <w:r w:rsidR="007B247F">
              <w:t xml:space="preserve"> </w:t>
            </w:r>
          </w:p>
        </w:tc>
        <w:tc>
          <w:tcPr>
            <w:tcW w:w="4770" w:type="dxa"/>
            <w:shd w:val="clear" w:color="auto" w:fill="auto"/>
          </w:tcPr>
          <w:p w:rsidR="0017184F" w:rsidRDefault="006145B9" w:rsidP="007B247F">
            <w:r>
              <w:t>vzdelávacia poukazy ZŠ</w:t>
            </w:r>
          </w:p>
        </w:tc>
      </w:tr>
      <w:tr w:rsidR="0017184F" w:rsidTr="00CD5378">
        <w:tc>
          <w:tcPr>
            <w:tcW w:w="590" w:type="dxa"/>
            <w:shd w:val="clear" w:color="auto" w:fill="auto"/>
          </w:tcPr>
          <w:p w:rsidR="0017184F" w:rsidRDefault="00286EB8" w:rsidP="0017184F">
            <w:r>
              <w:t>3</w:t>
            </w:r>
            <w:r w:rsidR="00254238">
              <w:t>.</w:t>
            </w:r>
          </w:p>
        </w:tc>
        <w:tc>
          <w:tcPr>
            <w:tcW w:w="2812" w:type="dxa"/>
            <w:shd w:val="clear" w:color="auto" w:fill="auto"/>
          </w:tcPr>
          <w:p w:rsidR="0017184F" w:rsidRDefault="00D326D2" w:rsidP="0017184F">
            <w:r>
              <w:t>Ministerstvo vnútra</w:t>
            </w:r>
          </w:p>
        </w:tc>
        <w:tc>
          <w:tcPr>
            <w:tcW w:w="1183" w:type="dxa"/>
            <w:shd w:val="clear" w:color="auto" w:fill="auto"/>
          </w:tcPr>
          <w:p w:rsidR="0017184F" w:rsidRDefault="00D326D2" w:rsidP="000A3331">
            <w:pPr>
              <w:jc w:val="center"/>
            </w:pPr>
            <w:r>
              <w:t xml:space="preserve"> </w:t>
            </w:r>
            <w:r w:rsidR="000D273D">
              <w:t xml:space="preserve"> </w:t>
            </w:r>
            <w:r w:rsidR="00327F78">
              <w:t>3 967,15</w:t>
            </w:r>
          </w:p>
        </w:tc>
        <w:tc>
          <w:tcPr>
            <w:tcW w:w="4770" w:type="dxa"/>
            <w:shd w:val="clear" w:color="auto" w:fill="auto"/>
          </w:tcPr>
          <w:p w:rsidR="0017184F" w:rsidRDefault="006145B9" w:rsidP="00B35CFE">
            <w:r>
              <w:t xml:space="preserve">voľby </w:t>
            </w:r>
          </w:p>
        </w:tc>
      </w:tr>
      <w:tr w:rsidR="00ED3970" w:rsidTr="00CD5378">
        <w:tc>
          <w:tcPr>
            <w:tcW w:w="590" w:type="dxa"/>
            <w:shd w:val="clear" w:color="auto" w:fill="auto"/>
          </w:tcPr>
          <w:p w:rsidR="00ED3970" w:rsidRDefault="00286EB8" w:rsidP="0017184F">
            <w:r>
              <w:t>4</w:t>
            </w:r>
            <w:r w:rsidR="00ED3970">
              <w:t>.</w:t>
            </w:r>
          </w:p>
        </w:tc>
        <w:tc>
          <w:tcPr>
            <w:tcW w:w="2812" w:type="dxa"/>
            <w:shd w:val="clear" w:color="auto" w:fill="auto"/>
          </w:tcPr>
          <w:p w:rsidR="00ED3970" w:rsidRDefault="006145B9" w:rsidP="0017184F">
            <w:r>
              <w:t>OÚ BB-odbor školstva</w:t>
            </w:r>
          </w:p>
        </w:tc>
        <w:tc>
          <w:tcPr>
            <w:tcW w:w="1183" w:type="dxa"/>
            <w:shd w:val="clear" w:color="auto" w:fill="auto"/>
          </w:tcPr>
          <w:p w:rsidR="00ED3970" w:rsidRDefault="00ED3970" w:rsidP="000A3331">
            <w:pPr>
              <w:jc w:val="center"/>
            </w:pPr>
            <w:r>
              <w:t xml:space="preserve">    </w:t>
            </w:r>
            <w:r w:rsidR="00327F78">
              <w:t>424,00</w:t>
            </w:r>
          </w:p>
        </w:tc>
        <w:tc>
          <w:tcPr>
            <w:tcW w:w="4770" w:type="dxa"/>
            <w:shd w:val="clear" w:color="auto" w:fill="auto"/>
          </w:tcPr>
          <w:p w:rsidR="00ED3970" w:rsidRDefault="006145B9" w:rsidP="00B35CFE">
            <w:r>
              <w:t>učebnice ZŠ</w:t>
            </w:r>
          </w:p>
        </w:tc>
      </w:tr>
      <w:tr w:rsidR="00FE628B" w:rsidTr="00CD5378">
        <w:tc>
          <w:tcPr>
            <w:tcW w:w="590" w:type="dxa"/>
            <w:shd w:val="clear" w:color="auto" w:fill="auto"/>
          </w:tcPr>
          <w:p w:rsidR="00FE628B" w:rsidRDefault="00286EB8" w:rsidP="0017184F">
            <w:r>
              <w:t>5</w:t>
            </w:r>
            <w:r w:rsidR="00FE628B">
              <w:t>.</w:t>
            </w:r>
          </w:p>
        </w:tc>
        <w:tc>
          <w:tcPr>
            <w:tcW w:w="2812" w:type="dxa"/>
            <w:shd w:val="clear" w:color="auto" w:fill="auto"/>
          </w:tcPr>
          <w:p w:rsidR="00FE628B" w:rsidRDefault="006145B9" w:rsidP="0017184F">
            <w:r>
              <w:t>Ministerstvo vnútra</w:t>
            </w:r>
          </w:p>
        </w:tc>
        <w:tc>
          <w:tcPr>
            <w:tcW w:w="1183" w:type="dxa"/>
            <w:shd w:val="clear" w:color="auto" w:fill="auto"/>
          </w:tcPr>
          <w:p w:rsidR="00FE628B" w:rsidRDefault="00E80FE9" w:rsidP="000123A0">
            <w:pPr>
              <w:jc w:val="center"/>
            </w:pPr>
            <w:r>
              <w:t xml:space="preserve">     </w:t>
            </w:r>
            <w:r w:rsidR="00327F78">
              <w:t>97,20</w:t>
            </w:r>
          </w:p>
        </w:tc>
        <w:tc>
          <w:tcPr>
            <w:tcW w:w="4770" w:type="dxa"/>
            <w:shd w:val="clear" w:color="auto" w:fill="auto"/>
          </w:tcPr>
          <w:p w:rsidR="00FE628B" w:rsidRDefault="00E80FE9" w:rsidP="00B35CFE">
            <w:r>
              <w:t>register obyvateľov a register adries</w:t>
            </w:r>
          </w:p>
        </w:tc>
      </w:tr>
      <w:tr w:rsidR="000A3331" w:rsidTr="00CD5378">
        <w:tc>
          <w:tcPr>
            <w:tcW w:w="590" w:type="dxa"/>
            <w:shd w:val="clear" w:color="auto" w:fill="auto"/>
          </w:tcPr>
          <w:p w:rsidR="000A3331" w:rsidRDefault="00286EB8" w:rsidP="0017184F">
            <w:r>
              <w:t>6</w:t>
            </w:r>
            <w:r w:rsidR="000A3331">
              <w:t>.</w:t>
            </w:r>
          </w:p>
        </w:tc>
        <w:tc>
          <w:tcPr>
            <w:tcW w:w="2812" w:type="dxa"/>
            <w:shd w:val="clear" w:color="auto" w:fill="auto"/>
          </w:tcPr>
          <w:p w:rsidR="000A3331" w:rsidRDefault="00E80FE9" w:rsidP="0017184F">
            <w:r>
              <w:t>ÚPSVaR Zvolen</w:t>
            </w:r>
          </w:p>
        </w:tc>
        <w:tc>
          <w:tcPr>
            <w:tcW w:w="1183" w:type="dxa"/>
            <w:shd w:val="clear" w:color="auto" w:fill="auto"/>
          </w:tcPr>
          <w:p w:rsidR="000A3331" w:rsidRDefault="00E80FE9" w:rsidP="000123A0">
            <w:pPr>
              <w:jc w:val="center"/>
            </w:pPr>
            <w:r>
              <w:t xml:space="preserve">  </w:t>
            </w:r>
            <w:r w:rsidR="00327F78">
              <w:t>3 530,10</w:t>
            </w:r>
          </w:p>
        </w:tc>
        <w:tc>
          <w:tcPr>
            <w:tcW w:w="4770" w:type="dxa"/>
            <w:shd w:val="clear" w:color="auto" w:fill="auto"/>
          </w:tcPr>
          <w:p w:rsidR="000A3331" w:rsidRDefault="00E80FE9" w:rsidP="00B35CFE">
            <w:r>
              <w:t>obedy žiakov ZŠ</w:t>
            </w:r>
          </w:p>
        </w:tc>
      </w:tr>
      <w:tr w:rsidR="004672EB" w:rsidTr="00CD5378">
        <w:tc>
          <w:tcPr>
            <w:tcW w:w="590" w:type="dxa"/>
            <w:shd w:val="clear" w:color="auto" w:fill="auto"/>
          </w:tcPr>
          <w:p w:rsidR="004672EB" w:rsidRDefault="00286EB8" w:rsidP="0017184F">
            <w:r>
              <w:t>7</w:t>
            </w:r>
            <w:r w:rsidR="00193A4B">
              <w:t>.</w:t>
            </w:r>
          </w:p>
        </w:tc>
        <w:tc>
          <w:tcPr>
            <w:tcW w:w="2812" w:type="dxa"/>
            <w:shd w:val="clear" w:color="auto" w:fill="auto"/>
          </w:tcPr>
          <w:p w:rsidR="004672EB" w:rsidRDefault="00E838B0" w:rsidP="0017184F">
            <w:r>
              <w:t>Anonymný darca-</w:t>
            </w:r>
            <w:proofErr w:type="spellStart"/>
            <w:r>
              <w:t>súkr.os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4672EB" w:rsidRDefault="00E80FE9" w:rsidP="000123A0">
            <w:pPr>
              <w:jc w:val="center"/>
            </w:pPr>
            <w:r>
              <w:t xml:space="preserve">     </w:t>
            </w:r>
            <w:r w:rsidR="00E838B0">
              <w:t>50,00</w:t>
            </w:r>
          </w:p>
        </w:tc>
        <w:tc>
          <w:tcPr>
            <w:tcW w:w="4770" w:type="dxa"/>
            <w:shd w:val="clear" w:color="auto" w:fill="auto"/>
          </w:tcPr>
          <w:p w:rsidR="004672EB" w:rsidRDefault="00E80FE9" w:rsidP="00B35CFE">
            <w:r>
              <w:t xml:space="preserve">pre žiakov </w:t>
            </w:r>
            <w:r w:rsidR="00E838B0">
              <w:t>do ŠKD</w:t>
            </w:r>
          </w:p>
        </w:tc>
      </w:tr>
      <w:tr w:rsidR="00E80FE9" w:rsidTr="00CD5378">
        <w:tc>
          <w:tcPr>
            <w:tcW w:w="590" w:type="dxa"/>
            <w:shd w:val="clear" w:color="auto" w:fill="auto"/>
          </w:tcPr>
          <w:p w:rsidR="00E80FE9" w:rsidRDefault="00286EB8" w:rsidP="0017184F">
            <w:r>
              <w:t>8</w:t>
            </w:r>
            <w:r w:rsidR="00E80FE9">
              <w:t>.</w:t>
            </w:r>
          </w:p>
        </w:tc>
        <w:tc>
          <w:tcPr>
            <w:tcW w:w="2812" w:type="dxa"/>
            <w:shd w:val="clear" w:color="auto" w:fill="auto"/>
          </w:tcPr>
          <w:p w:rsidR="00E80FE9" w:rsidRDefault="00E80FE9" w:rsidP="0017184F">
            <w:r>
              <w:t>Ministerstvo financií</w:t>
            </w:r>
          </w:p>
        </w:tc>
        <w:tc>
          <w:tcPr>
            <w:tcW w:w="1183" w:type="dxa"/>
            <w:shd w:val="clear" w:color="auto" w:fill="auto"/>
          </w:tcPr>
          <w:p w:rsidR="00E80FE9" w:rsidRDefault="00E80FE9" w:rsidP="000123A0">
            <w:pPr>
              <w:jc w:val="center"/>
            </w:pPr>
            <w:r>
              <w:t xml:space="preserve">  </w:t>
            </w:r>
            <w:r w:rsidR="00327F78">
              <w:t>1 454,00</w:t>
            </w:r>
          </w:p>
        </w:tc>
        <w:tc>
          <w:tcPr>
            <w:tcW w:w="4770" w:type="dxa"/>
            <w:shd w:val="clear" w:color="auto" w:fill="auto"/>
          </w:tcPr>
          <w:p w:rsidR="00E80FE9" w:rsidRDefault="00E80FE9" w:rsidP="00B35CFE">
            <w:r>
              <w:t>krytie výdavkov súvisiacich s negatívnymi dôsledkami inflácie</w:t>
            </w:r>
          </w:p>
        </w:tc>
      </w:tr>
      <w:tr w:rsidR="00E80FE9" w:rsidTr="00CD5378">
        <w:tc>
          <w:tcPr>
            <w:tcW w:w="590" w:type="dxa"/>
            <w:shd w:val="clear" w:color="auto" w:fill="auto"/>
          </w:tcPr>
          <w:p w:rsidR="00E80FE9" w:rsidRDefault="00286EB8" w:rsidP="0017184F">
            <w:r>
              <w:t>9</w:t>
            </w:r>
            <w:r w:rsidR="00E80FE9">
              <w:t>.</w:t>
            </w:r>
          </w:p>
        </w:tc>
        <w:tc>
          <w:tcPr>
            <w:tcW w:w="2812" w:type="dxa"/>
            <w:shd w:val="clear" w:color="auto" w:fill="auto"/>
          </w:tcPr>
          <w:p w:rsidR="00E80FE9" w:rsidRDefault="00E80FE9" w:rsidP="0017184F">
            <w:r>
              <w:t>DPO SR</w:t>
            </w:r>
          </w:p>
        </w:tc>
        <w:tc>
          <w:tcPr>
            <w:tcW w:w="1183" w:type="dxa"/>
            <w:shd w:val="clear" w:color="auto" w:fill="auto"/>
          </w:tcPr>
          <w:p w:rsidR="00E80FE9" w:rsidRDefault="00E80FE9" w:rsidP="000123A0">
            <w:pPr>
              <w:jc w:val="center"/>
            </w:pPr>
            <w:r>
              <w:t xml:space="preserve">  1 400,00</w:t>
            </w:r>
          </w:p>
        </w:tc>
        <w:tc>
          <w:tcPr>
            <w:tcW w:w="4770" w:type="dxa"/>
            <w:shd w:val="clear" w:color="auto" w:fill="auto"/>
          </w:tcPr>
          <w:p w:rsidR="00E80FE9" w:rsidRDefault="00E80FE9" w:rsidP="00B35CFE">
            <w:r>
              <w:t>vybavenie DHZO</w:t>
            </w:r>
          </w:p>
        </w:tc>
      </w:tr>
      <w:tr w:rsidR="00E80FE9" w:rsidTr="00CD5378">
        <w:tc>
          <w:tcPr>
            <w:tcW w:w="590" w:type="dxa"/>
            <w:shd w:val="clear" w:color="auto" w:fill="auto"/>
          </w:tcPr>
          <w:p w:rsidR="00E80FE9" w:rsidRDefault="00E80FE9" w:rsidP="0017184F">
            <w:r>
              <w:t>1</w:t>
            </w:r>
            <w:r w:rsidR="00286EB8">
              <w:t>0</w:t>
            </w:r>
            <w:r>
              <w:t>.</w:t>
            </w:r>
          </w:p>
        </w:tc>
        <w:tc>
          <w:tcPr>
            <w:tcW w:w="2812" w:type="dxa"/>
            <w:shd w:val="clear" w:color="auto" w:fill="auto"/>
          </w:tcPr>
          <w:p w:rsidR="00E80FE9" w:rsidRDefault="00E80FE9" w:rsidP="0017184F">
            <w:r>
              <w:t>OÚ BB-odbor školstva</w:t>
            </w:r>
          </w:p>
        </w:tc>
        <w:tc>
          <w:tcPr>
            <w:tcW w:w="1183" w:type="dxa"/>
            <w:shd w:val="clear" w:color="auto" w:fill="auto"/>
          </w:tcPr>
          <w:p w:rsidR="00E80FE9" w:rsidRDefault="00E80FE9" w:rsidP="000123A0">
            <w:pPr>
              <w:jc w:val="center"/>
            </w:pPr>
            <w:r>
              <w:t xml:space="preserve">  </w:t>
            </w:r>
            <w:r w:rsidR="00327F78">
              <w:t>8 562,00</w:t>
            </w:r>
          </w:p>
        </w:tc>
        <w:tc>
          <w:tcPr>
            <w:tcW w:w="4770" w:type="dxa"/>
            <w:shd w:val="clear" w:color="auto" w:fill="auto"/>
          </w:tcPr>
          <w:p w:rsidR="00E80FE9" w:rsidRDefault="00E80FE9" w:rsidP="00B35CFE">
            <w:r>
              <w:t>asistent učiteľa ZŠ</w:t>
            </w:r>
          </w:p>
        </w:tc>
      </w:tr>
      <w:tr w:rsidR="00CD5378" w:rsidTr="00CD5378">
        <w:tc>
          <w:tcPr>
            <w:tcW w:w="590" w:type="dxa"/>
            <w:shd w:val="clear" w:color="auto" w:fill="auto"/>
          </w:tcPr>
          <w:p w:rsidR="00CD5378" w:rsidRDefault="00CD5378" w:rsidP="0017184F">
            <w:r>
              <w:t>1</w:t>
            </w:r>
            <w:r w:rsidR="00286EB8">
              <w:t>1</w:t>
            </w:r>
            <w:r>
              <w:t>.</w:t>
            </w:r>
          </w:p>
        </w:tc>
        <w:tc>
          <w:tcPr>
            <w:tcW w:w="2812" w:type="dxa"/>
            <w:shd w:val="clear" w:color="auto" w:fill="auto"/>
          </w:tcPr>
          <w:p w:rsidR="00CD5378" w:rsidRDefault="00CD5378" w:rsidP="0017184F">
            <w:r>
              <w:t>OÚ BB-odbor školstva</w:t>
            </w:r>
          </w:p>
        </w:tc>
        <w:tc>
          <w:tcPr>
            <w:tcW w:w="1183" w:type="dxa"/>
            <w:shd w:val="clear" w:color="auto" w:fill="auto"/>
          </w:tcPr>
          <w:p w:rsidR="00CD5378" w:rsidRDefault="00327F78" w:rsidP="000123A0">
            <w:pPr>
              <w:jc w:val="center"/>
            </w:pPr>
            <w:r>
              <w:t>44 534,00</w:t>
            </w:r>
          </w:p>
        </w:tc>
        <w:tc>
          <w:tcPr>
            <w:tcW w:w="4770" w:type="dxa"/>
            <w:shd w:val="clear" w:color="auto" w:fill="auto"/>
          </w:tcPr>
          <w:p w:rsidR="00CD5378" w:rsidRDefault="00CD5378" w:rsidP="00B35CFE">
            <w:r>
              <w:t xml:space="preserve">normatívne </w:t>
            </w:r>
            <w:proofErr w:type="spellStart"/>
            <w:r>
              <w:t>fin.prostriedky</w:t>
            </w:r>
            <w:proofErr w:type="spellEnd"/>
            <w:r>
              <w:t xml:space="preserve"> ZŠ</w:t>
            </w:r>
          </w:p>
        </w:tc>
      </w:tr>
      <w:tr w:rsidR="00CD5378" w:rsidTr="00CD5378">
        <w:tc>
          <w:tcPr>
            <w:tcW w:w="590" w:type="dxa"/>
            <w:shd w:val="clear" w:color="auto" w:fill="auto"/>
          </w:tcPr>
          <w:p w:rsidR="00CD5378" w:rsidRDefault="00CD5378" w:rsidP="0017184F">
            <w:r>
              <w:t>1</w:t>
            </w:r>
            <w:r w:rsidR="00286EB8">
              <w:t>2</w:t>
            </w:r>
            <w:r>
              <w:t>.</w:t>
            </w:r>
          </w:p>
        </w:tc>
        <w:tc>
          <w:tcPr>
            <w:tcW w:w="2812" w:type="dxa"/>
            <w:shd w:val="clear" w:color="auto" w:fill="auto"/>
          </w:tcPr>
          <w:p w:rsidR="00CD5378" w:rsidRDefault="00327F78" w:rsidP="0017184F">
            <w:r>
              <w:t>Environmentálny fond</w:t>
            </w:r>
          </w:p>
        </w:tc>
        <w:tc>
          <w:tcPr>
            <w:tcW w:w="1183" w:type="dxa"/>
            <w:shd w:val="clear" w:color="auto" w:fill="auto"/>
          </w:tcPr>
          <w:p w:rsidR="00CD5378" w:rsidRDefault="00327F78" w:rsidP="00327F78">
            <w:r>
              <w:t xml:space="preserve">     109,42</w:t>
            </w:r>
          </w:p>
        </w:tc>
        <w:tc>
          <w:tcPr>
            <w:tcW w:w="4770" w:type="dxa"/>
            <w:shd w:val="clear" w:color="auto" w:fill="auto"/>
          </w:tcPr>
          <w:p w:rsidR="00CD5378" w:rsidRDefault="00E838B0" w:rsidP="00B35CFE">
            <w:r>
              <w:t>v</w:t>
            </w:r>
            <w:r w:rsidR="00327F78">
              <w:t>ytriedenie odpadu</w:t>
            </w:r>
          </w:p>
        </w:tc>
      </w:tr>
      <w:tr w:rsidR="00CD5378" w:rsidTr="00CD5378">
        <w:tc>
          <w:tcPr>
            <w:tcW w:w="590" w:type="dxa"/>
            <w:shd w:val="clear" w:color="auto" w:fill="auto"/>
          </w:tcPr>
          <w:p w:rsidR="00CD5378" w:rsidRDefault="00CD5378" w:rsidP="0017184F">
            <w:r>
              <w:t>1</w:t>
            </w:r>
            <w:r w:rsidR="00286EB8">
              <w:t>3</w:t>
            </w:r>
            <w:r>
              <w:t>.</w:t>
            </w:r>
          </w:p>
        </w:tc>
        <w:tc>
          <w:tcPr>
            <w:tcW w:w="2812" w:type="dxa"/>
            <w:shd w:val="clear" w:color="auto" w:fill="auto"/>
          </w:tcPr>
          <w:p w:rsidR="00CD5378" w:rsidRDefault="00327F78" w:rsidP="0017184F">
            <w:r>
              <w:t>BBSK</w:t>
            </w:r>
          </w:p>
        </w:tc>
        <w:tc>
          <w:tcPr>
            <w:tcW w:w="1183" w:type="dxa"/>
            <w:shd w:val="clear" w:color="auto" w:fill="auto"/>
          </w:tcPr>
          <w:p w:rsidR="00CD5378" w:rsidRDefault="00CD5378" w:rsidP="000123A0">
            <w:pPr>
              <w:jc w:val="center"/>
            </w:pPr>
            <w:r>
              <w:t xml:space="preserve">    </w:t>
            </w:r>
            <w:r w:rsidR="00327F78">
              <w:t>800,00</w:t>
            </w:r>
          </w:p>
        </w:tc>
        <w:tc>
          <w:tcPr>
            <w:tcW w:w="4770" w:type="dxa"/>
            <w:shd w:val="clear" w:color="auto" w:fill="auto"/>
          </w:tcPr>
          <w:p w:rsidR="00CD5378" w:rsidRDefault="00E838B0" w:rsidP="00B35CFE">
            <w:r>
              <w:t>osvetlenie</w:t>
            </w:r>
          </w:p>
        </w:tc>
      </w:tr>
      <w:tr w:rsidR="00E838B0" w:rsidTr="00E838B0">
        <w:tc>
          <w:tcPr>
            <w:tcW w:w="59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838B0" w:rsidRDefault="00E838B0">
            <w:r>
              <w:t>1</w:t>
            </w:r>
            <w:r w:rsidR="00286EB8">
              <w:t>4</w:t>
            </w:r>
            <w:r>
              <w:t>.</w:t>
            </w:r>
          </w:p>
        </w:tc>
        <w:tc>
          <w:tcPr>
            <w:tcW w:w="28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38B0" w:rsidRDefault="00E838B0">
            <w:r>
              <w:t>Komunálna poisťovňa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38B0" w:rsidRDefault="00E838B0">
            <w:pPr>
              <w:jc w:val="center"/>
            </w:pPr>
            <w:r>
              <w:t xml:space="preserve">     </w:t>
            </w:r>
            <w:r w:rsidR="00286EB8">
              <w:t>180,00</w:t>
            </w:r>
          </w:p>
        </w:tc>
        <w:tc>
          <w:tcPr>
            <w:tcW w:w="477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838B0" w:rsidRDefault="00E838B0">
            <w:r>
              <w:t>finančný dar</w:t>
            </w:r>
          </w:p>
        </w:tc>
      </w:tr>
    </w:tbl>
    <w:p w:rsidR="002D5D5E" w:rsidRDefault="002D5D5E" w:rsidP="004F7396"/>
    <w:p w:rsidR="004F7396" w:rsidRDefault="002D5D5E" w:rsidP="004F7396">
      <w:r>
        <w:t>Granty a transfery boli účelovo viazané a boli použité v súlade s ich účelom.</w:t>
      </w:r>
    </w:p>
    <w:p w:rsidR="002D5D5E" w:rsidRPr="002D5D5E" w:rsidRDefault="002D5D5E" w:rsidP="004F7396">
      <w:pPr>
        <w:rPr>
          <w:b/>
        </w:rPr>
      </w:pPr>
    </w:p>
    <w:p w:rsidR="00B35CFE" w:rsidRPr="005D0797" w:rsidRDefault="002D5D5E" w:rsidP="005D0797">
      <w:pPr>
        <w:numPr>
          <w:ilvl w:val="1"/>
          <w:numId w:val="11"/>
        </w:numPr>
        <w:rPr>
          <w:b/>
        </w:rPr>
      </w:pPr>
      <w:r w:rsidRPr="002D5D5E">
        <w:rPr>
          <w:b/>
        </w:rPr>
        <w:t>Kapitálové príjmy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D5378" w:rsidRPr="00E91AE5" w:rsidTr="007A796E">
        <w:tc>
          <w:tcPr>
            <w:tcW w:w="3070" w:type="dxa"/>
            <w:shd w:val="clear" w:color="auto" w:fill="auto"/>
          </w:tcPr>
          <w:p w:rsidR="00CD5378" w:rsidRPr="00E91AE5" w:rsidRDefault="00CD5378" w:rsidP="007A796E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286EB8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CD5378" w:rsidRPr="00E91AE5" w:rsidRDefault="00CD5378" w:rsidP="007A796E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286EB8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CD5378" w:rsidRPr="00E91AE5" w:rsidRDefault="00CD5378" w:rsidP="007A796E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CD5378" w:rsidRPr="00E91AE5" w:rsidTr="007A796E">
        <w:tc>
          <w:tcPr>
            <w:tcW w:w="3070" w:type="dxa"/>
            <w:shd w:val="clear" w:color="auto" w:fill="auto"/>
          </w:tcPr>
          <w:p w:rsidR="00CD5378" w:rsidRPr="00E91AE5" w:rsidRDefault="00286EB8" w:rsidP="007A79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70" w:type="dxa"/>
            <w:shd w:val="clear" w:color="auto" w:fill="auto"/>
          </w:tcPr>
          <w:p w:rsidR="00CD5378" w:rsidRPr="00286EB8" w:rsidRDefault="00286EB8" w:rsidP="00286EB8">
            <w:pPr>
              <w:rPr>
                <w:b/>
              </w:rPr>
            </w:pPr>
            <w:r>
              <w:rPr>
                <w:b/>
              </w:rPr>
              <w:t xml:space="preserve">                14 949,00</w:t>
            </w:r>
          </w:p>
        </w:tc>
        <w:tc>
          <w:tcPr>
            <w:tcW w:w="3070" w:type="dxa"/>
            <w:shd w:val="clear" w:color="auto" w:fill="auto"/>
          </w:tcPr>
          <w:p w:rsidR="00CD5378" w:rsidRPr="00E91AE5" w:rsidRDefault="00010924" w:rsidP="007A79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D6FDB" w:rsidRDefault="00193A4B" w:rsidP="00CD5378">
      <w:pPr>
        <w:pStyle w:val="Odsekzoznamu"/>
        <w:numPr>
          <w:ilvl w:val="0"/>
          <w:numId w:val="10"/>
        </w:numPr>
      </w:pPr>
      <w:r>
        <w:t xml:space="preserve">obec </w:t>
      </w:r>
      <w:r w:rsidR="00975FDA">
        <w:t xml:space="preserve">prijala dotáciu od </w:t>
      </w:r>
      <w:r w:rsidR="00286EB8">
        <w:t xml:space="preserve">Environmentálneho fondu </w:t>
      </w:r>
      <w:r w:rsidR="00D54CDD">
        <w:t>pre oblasť rozvoja odpadového hospodárstva</w:t>
      </w:r>
      <w:r w:rsidR="00975FDA">
        <w:t>. Prostriedky b</w:t>
      </w:r>
      <w:r w:rsidR="00286EB8">
        <w:t>udú použité v roku 2025</w:t>
      </w:r>
    </w:p>
    <w:p w:rsidR="00ED3970" w:rsidRDefault="00ED3970" w:rsidP="00ED3970">
      <w:pPr>
        <w:ind w:left="720"/>
      </w:pPr>
    </w:p>
    <w:p w:rsidR="003803E1" w:rsidRDefault="003803E1" w:rsidP="003803E1">
      <w:pPr>
        <w:numPr>
          <w:ilvl w:val="1"/>
          <w:numId w:val="11"/>
        </w:numPr>
        <w:rPr>
          <w:b/>
        </w:rPr>
      </w:pPr>
      <w:r>
        <w:rPr>
          <w:b/>
        </w:rPr>
        <w:t>Príjmové finančné operácie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43BE8" w:rsidRPr="00E91AE5" w:rsidTr="00EB6FF5">
        <w:tc>
          <w:tcPr>
            <w:tcW w:w="3070" w:type="dxa"/>
            <w:shd w:val="clear" w:color="auto" w:fill="auto"/>
          </w:tcPr>
          <w:p w:rsidR="00A43BE8" w:rsidRPr="00E91AE5" w:rsidRDefault="00A43BE8" w:rsidP="00EB6FF5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D043D5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A43BE8" w:rsidRPr="00E91AE5" w:rsidRDefault="00A43BE8" w:rsidP="00EB6FF5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D043D5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A43BE8" w:rsidRPr="00E91AE5" w:rsidRDefault="00A43BE8" w:rsidP="00EB6FF5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A43BE8" w:rsidRPr="00E91AE5" w:rsidTr="00EB6FF5">
        <w:tc>
          <w:tcPr>
            <w:tcW w:w="3070" w:type="dxa"/>
            <w:shd w:val="clear" w:color="auto" w:fill="auto"/>
          </w:tcPr>
          <w:p w:rsidR="00A43BE8" w:rsidRPr="00E91AE5" w:rsidRDefault="006329C2" w:rsidP="00EB6FF5">
            <w:pPr>
              <w:jc w:val="center"/>
              <w:rPr>
                <w:b/>
              </w:rPr>
            </w:pPr>
            <w:r>
              <w:rPr>
                <w:b/>
              </w:rPr>
              <w:t>4 494,82</w:t>
            </w:r>
          </w:p>
        </w:tc>
        <w:tc>
          <w:tcPr>
            <w:tcW w:w="3070" w:type="dxa"/>
            <w:shd w:val="clear" w:color="auto" w:fill="auto"/>
          </w:tcPr>
          <w:p w:rsidR="00A43BE8" w:rsidRPr="006329C2" w:rsidRDefault="006329C2" w:rsidP="006329C2">
            <w:pPr>
              <w:rPr>
                <w:b/>
              </w:rPr>
            </w:pPr>
            <w:r>
              <w:rPr>
                <w:b/>
              </w:rPr>
              <w:t xml:space="preserve">           4 494,82</w:t>
            </w:r>
          </w:p>
        </w:tc>
        <w:tc>
          <w:tcPr>
            <w:tcW w:w="3070" w:type="dxa"/>
            <w:shd w:val="clear" w:color="auto" w:fill="auto"/>
          </w:tcPr>
          <w:p w:rsidR="00A43BE8" w:rsidRPr="00E91AE5" w:rsidRDefault="006329C2" w:rsidP="00EB6FF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0924">
              <w:rPr>
                <w:b/>
              </w:rPr>
              <w:t>0</w:t>
            </w:r>
          </w:p>
        </w:tc>
      </w:tr>
    </w:tbl>
    <w:p w:rsidR="003803E1" w:rsidRDefault="00A43BE8" w:rsidP="00E156EC">
      <w:pPr>
        <w:pStyle w:val="Odsekzoznamu"/>
        <w:numPr>
          <w:ilvl w:val="0"/>
          <w:numId w:val="10"/>
        </w:numPr>
      </w:pPr>
      <w:r>
        <w:t>prostriedky z predchádzajúcich rokov (</w:t>
      </w:r>
      <w:r w:rsidR="00975FDA">
        <w:t>nevyčerpané dotácie</w:t>
      </w:r>
      <w:r>
        <w:t xml:space="preserve">) </w:t>
      </w:r>
      <w:r w:rsidR="00975FDA">
        <w:t>vo výške 1</w:t>
      </w:r>
      <w:r w:rsidR="006329C2">
        <w:t> 431,77</w:t>
      </w:r>
      <w:r w:rsidR="00975FDA">
        <w:t xml:space="preserve"> €</w:t>
      </w:r>
    </w:p>
    <w:p w:rsidR="00975FDA" w:rsidRDefault="00E156EC" w:rsidP="00E156EC">
      <w:pPr>
        <w:pStyle w:val="Odsekzoznamu"/>
        <w:numPr>
          <w:ilvl w:val="0"/>
          <w:numId w:val="10"/>
        </w:numPr>
      </w:pPr>
      <w:r>
        <w:t xml:space="preserve">čerpanie rezervného fondu na kapitálové výdavky vo výške </w:t>
      </w:r>
      <w:r w:rsidR="00D543C4">
        <w:t>3063,05</w:t>
      </w:r>
      <w:r>
        <w:t>€</w:t>
      </w:r>
    </w:p>
    <w:p w:rsidR="00193A4B" w:rsidRDefault="00193A4B" w:rsidP="00193A4B">
      <w:pPr>
        <w:pStyle w:val="Odsekzoznamu"/>
        <w:ind w:left="1080" w:firstLine="0"/>
      </w:pPr>
    </w:p>
    <w:p w:rsidR="000D49D7" w:rsidRPr="005D0797" w:rsidRDefault="000D49D7" w:rsidP="005D0797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Rozb</w:t>
      </w:r>
      <w:r w:rsidR="00A43BE8">
        <w:rPr>
          <w:b/>
          <w:sz w:val="28"/>
          <w:szCs w:val="28"/>
        </w:rPr>
        <w:t>or čerpania výdavkov za rok 202</w:t>
      </w:r>
      <w:r w:rsidR="006329C2">
        <w:rPr>
          <w:b/>
          <w:sz w:val="28"/>
          <w:szCs w:val="28"/>
        </w:rPr>
        <w:t>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D49D7" w:rsidRPr="00E91AE5" w:rsidTr="007B41A9">
        <w:tc>
          <w:tcPr>
            <w:tcW w:w="3070" w:type="dxa"/>
            <w:shd w:val="clear" w:color="auto" w:fill="auto"/>
          </w:tcPr>
          <w:p w:rsidR="000D49D7" w:rsidRPr="00E91AE5" w:rsidRDefault="00FE628B" w:rsidP="003123A7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6329C2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FE628B" w:rsidP="003123A7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6329C2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0D49D7" w:rsidP="007B41A9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0D49D7" w:rsidRPr="00E91AE5" w:rsidTr="007B41A9">
        <w:tc>
          <w:tcPr>
            <w:tcW w:w="3070" w:type="dxa"/>
            <w:shd w:val="clear" w:color="auto" w:fill="auto"/>
          </w:tcPr>
          <w:p w:rsidR="000D49D7" w:rsidRPr="00E91AE5" w:rsidRDefault="006329C2" w:rsidP="007B41A9">
            <w:pPr>
              <w:jc w:val="center"/>
              <w:rPr>
                <w:b/>
              </w:rPr>
            </w:pPr>
            <w:r>
              <w:rPr>
                <w:b/>
              </w:rPr>
              <w:t>174 735,00</w:t>
            </w:r>
            <w:r w:rsidR="000D49D7">
              <w:rPr>
                <w:b/>
              </w:rPr>
              <w:t xml:space="preserve">  </w:t>
            </w:r>
          </w:p>
        </w:tc>
        <w:tc>
          <w:tcPr>
            <w:tcW w:w="3070" w:type="dxa"/>
            <w:shd w:val="clear" w:color="auto" w:fill="auto"/>
          </w:tcPr>
          <w:p w:rsidR="000D49D7" w:rsidRPr="002841AA" w:rsidRDefault="006329C2" w:rsidP="007B41A9">
            <w:pPr>
              <w:jc w:val="center"/>
              <w:rPr>
                <w:b/>
              </w:rPr>
            </w:pPr>
            <w:r>
              <w:rPr>
                <w:b/>
              </w:rPr>
              <w:t>171 137,53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6329C2" w:rsidP="00A43BE8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</w:tbl>
    <w:p w:rsidR="001A3B91" w:rsidRDefault="001A3B91" w:rsidP="001A3B91"/>
    <w:p w:rsidR="000D49D7" w:rsidRPr="005D0797" w:rsidRDefault="000D49D7" w:rsidP="005D0797">
      <w:pPr>
        <w:numPr>
          <w:ilvl w:val="1"/>
          <w:numId w:val="11"/>
        </w:numPr>
        <w:rPr>
          <w:b/>
        </w:rPr>
      </w:pPr>
      <w:r w:rsidRPr="000D49D7">
        <w:rPr>
          <w:b/>
        </w:rPr>
        <w:t>Bežné výdavky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D49D7" w:rsidRPr="00E91AE5" w:rsidTr="007B41A9">
        <w:tc>
          <w:tcPr>
            <w:tcW w:w="3070" w:type="dxa"/>
            <w:shd w:val="clear" w:color="auto" w:fill="auto"/>
          </w:tcPr>
          <w:p w:rsidR="000D49D7" w:rsidRPr="00E91AE5" w:rsidRDefault="007D02DF" w:rsidP="003123A7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6329C2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7D02DF" w:rsidP="003123A7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6329C2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0D49D7" w:rsidP="007B41A9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0D49D7" w:rsidRPr="00E91AE5" w:rsidTr="007B41A9">
        <w:tc>
          <w:tcPr>
            <w:tcW w:w="3070" w:type="dxa"/>
            <w:shd w:val="clear" w:color="auto" w:fill="auto"/>
          </w:tcPr>
          <w:p w:rsidR="000D49D7" w:rsidRPr="00E91AE5" w:rsidRDefault="001F2676" w:rsidP="007B41A9">
            <w:pPr>
              <w:jc w:val="center"/>
              <w:rPr>
                <w:b/>
              </w:rPr>
            </w:pPr>
            <w:r>
              <w:rPr>
                <w:b/>
              </w:rPr>
              <w:t>170 254,48</w:t>
            </w:r>
          </w:p>
        </w:tc>
        <w:tc>
          <w:tcPr>
            <w:tcW w:w="3070" w:type="dxa"/>
            <w:shd w:val="clear" w:color="auto" w:fill="auto"/>
          </w:tcPr>
          <w:p w:rsidR="000D49D7" w:rsidRPr="002841AA" w:rsidRDefault="00E156EC" w:rsidP="007B41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2676">
              <w:rPr>
                <w:b/>
              </w:rPr>
              <w:t>70 254,48</w:t>
            </w:r>
          </w:p>
        </w:tc>
        <w:tc>
          <w:tcPr>
            <w:tcW w:w="3070" w:type="dxa"/>
            <w:shd w:val="clear" w:color="auto" w:fill="auto"/>
          </w:tcPr>
          <w:p w:rsidR="000D49D7" w:rsidRPr="00E91AE5" w:rsidRDefault="00E156EC" w:rsidP="007B41A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5757B9" w:rsidRDefault="005757B9"/>
    <w:p w:rsidR="005757B9" w:rsidRDefault="000B6BAD">
      <w:r>
        <w:t>v</w:t>
      </w:r>
      <w:r w:rsidR="000D49D7">
        <w:t xml:space="preserve"> tom rozdelenie výdavkov podľa </w:t>
      </w:r>
      <w:r w:rsidR="00BA5ADD">
        <w:t>funkčnej klasifikácie</w:t>
      </w:r>
      <w:r>
        <w:t>: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417"/>
      </w:tblGrid>
      <w:tr w:rsidR="00971523" w:rsidTr="00C80DB5">
        <w:tc>
          <w:tcPr>
            <w:tcW w:w="4786" w:type="dxa"/>
            <w:shd w:val="clear" w:color="auto" w:fill="auto"/>
          </w:tcPr>
          <w:p w:rsidR="000B6BAD" w:rsidRPr="007B41A9" w:rsidRDefault="00BA5ADD" w:rsidP="007B41A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B6BAD" w:rsidRPr="007B41A9" w:rsidRDefault="000B6BAD" w:rsidP="007B41A9">
            <w:pPr>
              <w:jc w:val="center"/>
              <w:rPr>
                <w:b/>
              </w:rPr>
            </w:pPr>
            <w:r w:rsidRPr="007B41A9">
              <w:rPr>
                <w:b/>
              </w:rPr>
              <w:t>Rozpočet</w:t>
            </w:r>
          </w:p>
        </w:tc>
        <w:tc>
          <w:tcPr>
            <w:tcW w:w="1418" w:type="dxa"/>
            <w:shd w:val="clear" w:color="auto" w:fill="auto"/>
          </w:tcPr>
          <w:p w:rsidR="000B6BAD" w:rsidRPr="007B41A9" w:rsidRDefault="000B6BAD" w:rsidP="007B41A9">
            <w:pPr>
              <w:jc w:val="center"/>
              <w:rPr>
                <w:b/>
              </w:rPr>
            </w:pPr>
            <w:r w:rsidRPr="007B41A9">
              <w:rPr>
                <w:b/>
              </w:rPr>
              <w:t>Skutočnosť</w:t>
            </w:r>
          </w:p>
        </w:tc>
        <w:tc>
          <w:tcPr>
            <w:tcW w:w="1417" w:type="dxa"/>
            <w:shd w:val="clear" w:color="auto" w:fill="auto"/>
          </w:tcPr>
          <w:p w:rsidR="000B6BAD" w:rsidRPr="007B41A9" w:rsidRDefault="000B6BAD" w:rsidP="007B41A9">
            <w:pPr>
              <w:jc w:val="center"/>
              <w:rPr>
                <w:b/>
              </w:rPr>
            </w:pPr>
            <w:r w:rsidRPr="007B41A9">
              <w:rPr>
                <w:b/>
              </w:rPr>
              <w:t>% plnenia</w:t>
            </w:r>
          </w:p>
        </w:tc>
      </w:tr>
      <w:tr w:rsidR="00971523" w:rsidTr="00C80DB5">
        <w:tc>
          <w:tcPr>
            <w:tcW w:w="4786" w:type="dxa"/>
            <w:shd w:val="clear" w:color="auto" w:fill="auto"/>
          </w:tcPr>
          <w:p w:rsidR="000B6BAD" w:rsidRDefault="00BA5ADD" w:rsidP="00FC7F74">
            <w:pPr>
              <w:jc w:val="both"/>
            </w:pPr>
            <w:r>
              <w:t>01.1.</w:t>
            </w:r>
            <w:r w:rsidR="000B6BAD">
              <w:t>1</w:t>
            </w:r>
            <w:r>
              <w:t xml:space="preserve"> </w:t>
            </w:r>
            <w:proofErr w:type="spellStart"/>
            <w:r w:rsidR="00FC7F74">
              <w:t>OcÚ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B6BAD" w:rsidRDefault="00A43BE8" w:rsidP="00050E8A">
            <w:r>
              <w:t xml:space="preserve">  </w:t>
            </w:r>
            <w:r w:rsidR="001F2676">
              <w:t>62 888,20</w:t>
            </w:r>
          </w:p>
        </w:tc>
        <w:tc>
          <w:tcPr>
            <w:tcW w:w="1418" w:type="dxa"/>
            <w:shd w:val="clear" w:color="auto" w:fill="auto"/>
          </w:tcPr>
          <w:p w:rsidR="000B6BAD" w:rsidRDefault="00E156EC" w:rsidP="00A43BE8">
            <w:r>
              <w:t xml:space="preserve">  </w:t>
            </w:r>
            <w:r w:rsidR="001F2676">
              <w:t>62 888,20</w:t>
            </w:r>
          </w:p>
        </w:tc>
        <w:tc>
          <w:tcPr>
            <w:tcW w:w="1417" w:type="dxa"/>
            <w:shd w:val="clear" w:color="auto" w:fill="auto"/>
          </w:tcPr>
          <w:p w:rsidR="000B6BAD" w:rsidRDefault="00A43BE8" w:rsidP="007B41A9">
            <w:pPr>
              <w:jc w:val="center"/>
            </w:pPr>
            <w:r>
              <w:t>10</w:t>
            </w:r>
            <w:r w:rsidR="001F2676">
              <w:t>0</w:t>
            </w:r>
          </w:p>
        </w:tc>
      </w:tr>
      <w:tr w:rsidR="00971523" w:rsidTr="00C80DB5">
        <w:tc>
          <w:tcPr>
            <w:tcW w:w="4786" w:type="dxa"/>
            <w:shd w:val="clear" w:color="auto" w:fill="auto"/>
          </w:tcPr>
          <w:p w:rsidR="000B6BAD" w:rsidRDefault="000B6BAD" w:rsidP="000D273D">
            <w:r>
              <w:lastRenderedPageBreak/>
              <w:t>01.</w:t>
            </w:r>
            <w:r w:rsidR="00FC7F74">
              <w:t>6.0</w:t>
            </w:r>
            <w:r>
              <w:t xml:space="preserve"> </w:t>
            </w:r>
            <w:r w:rsidR="001E5A66">
              <w:t xml:space="preserve">Voľby </w:t>
            </w:r>
          </w:p>
        </w:tc>
        <w:tc>
          <w:tcPr>
            <w:tcW w:w="1559" w:type="dxa"/>
            <w:shd w:val="clear" w:color="auto" w:fill="auto"/>
          </w:tcPr>
          <w:p w:rsidR="000B6BAD" w:rsidRDefault="007B4805" w:rsidP="00050E8A">
            <w:pPr>
              <w:jc w:val="center"/>
            </w:pPr>
            <w:r>
              <w:t>3 967,15</w:t>
            </w:r>
          </w:p>
        </w:tc>
        <w:tc>
          <w:tcPr>
            <w:tcW w:w="1418" w:type="dxa"/>
            <w:shd w:val="clear" w:color="auto" w:fill="auto"/>
          </w:tcPr>
          <w:p w:rsidR="000B6BAD" w:rsidRDefault="00893D46" w:rsidP="00A43BE8">
            <w:pPr>
              <w:jc w:val="center"/>
            </w:pPr>
            <w:r>
              <w:t xml:space="preserve"> </w:t>
            </w:r>
            <w:r w:rsidR="00724C7C">
              <w:t xml:space="preserve"> </w:t>
            </w:r>
            <w:r w:rsidR="007B4805">
              <w:t>3 967,15</w:t>
            </w:r>
          </w:p>
        </w:tc>
        <w:tc>
          <w:tcPr>
            <w:tcW w:w="1417" w:type="dxa"/>
            <w:shd w:val="clear" w:color="auto" w:fill="auto"/>
          </w:tcPr>
          <w:p w:rsidR="000B6BAD" w:rsidRDefault="00893D46" w:rsidP="007B41A9">
            <w:pPr>
              <w:jc w:val="center"/>
            </w:pPr>
            <w:r>
              <w:t>10</w:t>
            </w:r>
            <w:r w:rsidR="00050E8A">
              <w:t>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03.2.0 Ochrana pred požiarmi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1 666,17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1 666,17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03.6.0 Verejný poriadok a bezpečnosť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150,00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150,00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04.5.1 Cestná doprava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820,98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820,98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05.1.0 Nakladanie s odpadmi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6 235,82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6 235,82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06.2.0 Rozvoj obcí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3 670,42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3 670,42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06.4.0 Verejné osvetlenie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4 113,36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4 113,36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E56323" w:rsidTr="00C80DB5">
        <w:tc>
          <w:tcPr>
            <w:tcW w:w="4786" w:type="dxa"/>
            <w:shd w:val="clear" w:color="auto" w:fill="auto"/>
          </w:tcPr>
          <w:p w:rsidR="00E56323" w:rsidRDefault="00E56323" w:rsidP="008F55F6">
            <w:r>
              <w:t>06.6.0 Verejné osvetlenie</w:t>
            </w:r>
          </w:p>
        </w:tc>
        <w:tc>
          <w:tcPr>
            <w:tcW w:w="1559" w:type="dxa"/>
            <w:shd w:val="clear" w:color="auto" w:fill="auto"/>
          </w:tcPr>
          <w:p w:rsidR="00E56323" w:rsidRDefault="00E56323" w:rsidP="008F55F6">
            <w:r>
              <w:t xml:space="preserve">          46,41</w:t>
            </w:r>
          </w:p>
        </w:tc>
        <w:tc>
          <w:tcPr>
            <w:tcW w:w="1418" w:type="dxa"/>
            <w:shd w:val="clear" w:color="auto" w:fill="auto"/>
          </w:tcPr>
          <w:p w:rsidR="00E56323" w:rsidRDefault="00E56323" w:rsidP="008F55F6">
            <w:pPr>
              <w:jc w:val="center"/>
            </w:pPr>
            <w:r>
              <w:t xml:space="preserve">        46,41</w:t>
            </w:r>
          </w:p>
        </w:tc>
        <w:tc>
          <w:tcPr>
            <w:tcW w:w="1417" w:type="dxa"/>
            <w:shd w:val="clear" w:color="auto" w:fill="auto"/>
          </w:tcPr>
          <w:p w:rsidR="00E56323" w:rsidRDefault="00E56323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08.1.0 Rekreačné a športové služby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   391,94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    391,94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08.2.0 Ostatné kultúrne služby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2 740,12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2 740,12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08.3.0 Miestny rozhlas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1 039,22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 1 039,22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 xml:space="preserve">08.4.0 Náboženské a iné </w:t>
            </w:r>
            <w:proofErr w:type="spellStart"/>
            <w:r>
              <w:t>spoloč</w:t>
            </w:r>
            <w:proofErr w:type="spellEnd"/>
            <w:r>
              <w:t>. služby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   135,89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 xml:space="preserve">      135,89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09.1.1 Predprimárne vzdelávanie - MŠ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   0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     0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09.1.2 Primárne vzdelávanie - ŽŠ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73 370,59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73 370,59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09.5.0 Vzdelávanie nedefinované podľa úrovne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3 987,35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  3 987,35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10.2.0 Staroba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1 233,66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  1 233,66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Default="008F55F6" w:rsidP="008F55F6">
            <w:r>
              <w:t>10.7.0 Sociálna pomoc – strava žiaci ZŠ</w:t>
            </w:r>
          </w:p>
        </w:tc>
        <w:tc>
          <w:tcPr>
            <w:tcW w:w="1559" w:type="dxa"/>
            <w:shd w:val="clear" w:color="auto" w:fill="auto"/>
          </w:tcPr>
          <w:p w:rsidR="008F55F6" w:rsidRDefault="008F55F6" w:rsidP="008F55F6">
            <w:r>
              <w:t xml:space="preserve">    3 797,20</w:t>
            </w:r>
          </w:p>
        </w:tc>
        <w:tc>
          <w:tcPr>
            <w:tcW w:w="1418" w:type="dxa"/>
            <w:shd w:val="clear" w:color="auto" w:fill="auto"/>
          </w:tcPr>
          <w:p w:rsidR="008F55F6" w:rsidRDefault="008F55F6" w:rsidP="008F55F6">
            <w:r>
              <w:t xml:space="preserve">     3 797,20</w:t>
            </w:r>
          </w:p>
        </w:tc>
        <w:tc>
          <w:tcPr>
            <w:tcW w:w="1417" w:type="dxa"/>
            <w:shd w:val="clear" w:color="auto" w:fill="auto"/>
          </w:tcPr>
          <w:p w:rsidR="008F55F6" w:rsidRDefault="008F55F6" w:rsidP="008F55F6">
            <w:pPr>
              <w:jc w:val="center"/>
            </w:pPr>
            <w:r>
              <w:t>100</w:t>
            </w:r>
          </w:p>
        </w:tc>
      </w:tr>
      <w:tr w:rsidR="008F55F6" w:rsidTr="00C80DB5">
        <w:tc>
          <w:tcPr>
            <w:tcW w:w="4786" w:type="dxa"/>
            <w:shd w:val="clear" w:color="auto" w:fill="auto"/>
          </w:tcPr>
          <w:p w:rsidR="008F55F6" w:rsidRPr="007B41A9" w:rsidRDefault="008F55F6" w:rsidP="008F55F6">
            <w:pPr>
              <w:jc w:val="center"/>
              <w:rPr>
                <w:b/>
              </w:rPr>
            </w:pPr>
            <w:r w:rsidRPr="007B41A9">
              <w:rPr>
                <w:b/>
              </w:rPr>
              <w:t>Spolu</w:t>
            </w:r>
          </w:p>
        </w:tc>
        <w:tc>
          <w:tcPr>
            <w:tcW w:w="1559" w:type="dxa"/>
            <w:shd w:val="clear" w:color="auto" w:fill="auto"/>
          </w:tcPr>
          <w:p w:rsidR="008F55F6" w:rsidRPr="007B41A9" w:rsidRDefault="00E56323" w:rsidP="008F55F6">
            <w:pPr>
              <w:rPr>
                <w:b/>
              </w:rPr>
            </w:pPr>
            <w:r>
              <w:rPr>
                <w:b/>
              </w:rPr>
              <w:t>170 254,48</w:t>
            </w:r>
          </w:p>
        </w:tc>
        <w:tc>
          <w:tcPr>
            <w:tcW w:w="1418" w:type="dxa"/>
            <w:shd w:val="clear" w:color="auto" w:fill="auto"/>
          </w:tcPr>
          <w:p w:rsidR="008F55F6" w:rsidRPr="002841AA" w:rsidRDefault="008F55F6" w:rsidP="008F55F6">
            <w:pPr>
              <w:rPr>
                <w:b/>
                <w:strike/>
              </w:rPr>
            </w:pPr>
            <w:r>
              <w:rPr>
                <w:b/>
              </w:rPr>
              <w:t xml:space="preserve"> 1</w:t>
            </w:r>
            <w:r w:rsidR="00E56323">
              <w:rPr>
                <w:b/>
              </w:rPr>
              <w:t>70 254,48</w:t>
            </w:r>
          </w:p>
        </w:tc>
        <w:tc>
          <w:tcPr>
            <w:tcW w:w="1417" w:type="dxa"/>
            <w:shd w:val="clear" w:color="auto" w:fill="auto"/>
          </w:tcPr>
          <w:p w:rsidR="008F55F6" w:rsidRPr="007B41A9" w:rsidRDefault="008F55F6" w:rsidP="008F55F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5757B9" w:rsidRDefault="00080E7C" w:rsidP="00080E7C">
      <w:pPr>
        <w:numPr>
          <w:ilvl w:val="0"/>
          <w:numId w:val="16"/>
        </w:numPr>
        <w:rPr>
          <w:b/>
        </w:rPr>
      </w:pPr>
      <w:r w:rsidRPr="00080E7C">
        <w:rPr>
          <w:b/>
        </w:rPr>
        <w:t>Mzdy, platy, služobné príjmy a ostatné osobné vyro</w:t>
      </w:r>
      <w:r>
        <w:rPr>
          <w:b/>
        </w:rPr>
        <w:t>v</w:t>
      </w:r>
      <w:r w:rsidRPr="00080E7C">
        <w:rPr>
          <w:b/>
        </w:rPr>
        <w:t>nania</w:t>
      </w:r>
    </w:p>
    <w:p w:rsidR="00EC080E" w:rsidRDefault="00EC080E" w:rsidP="005F7944">
      <w:r>
        <w:t xml:space="preserve">Z rozpočtovaných </w:t>
      </w:r>
      <w:r w:rsidR="00E56323">
        <w:t>77 378,01</w:t>
      </w:r>
      <w:r>
        <w:t xml:space="preserve"> € bo</w:t>
      </w:r>
      <w:r w:rsidR="00C07E69">
        <w:t>lo skutočné čerpanie k 31.12</w:t>
      </w:r>
      <w:r w:rsidR="00650AEF">
        <w:t>.202</w:t>
      </w:r>
      <w:r w:rsidR="00E56323">
        <w:t>4</w:t>
      </w:r>
      <w:r>
        <w:t xml:space="preserve"> v sume </w:t>
      </w:r>
      <w:r w:rsidR="00E56323">
        <w:t>77 378,01</w:t>
      </w:r>
      <w:r>
        <w:t xml:space="preserve"> €, čo je </w:t>
      </w:r>
      <w:r w:rsidR="00E56323">
        <w:t>100</w:t>
      </w:r>
      <w:r>
        <w:t xml:space="preserve"> % čerpanie. Patria sem mzdové prostriedky pracovníkov </w:t>
      </w:r>
      <w:proofErr w:type="spellStart"/>
      <w:r w:rsidR="00C80DB5">
        <w:t>OcÚ</w:t>
      </w:r>
      <w:proofErr w:type="spellEnd"/>
      <w:r w:rsidR="00AB63D9">
        <w:t xml:space="preserve"> (</w:t>
      </w:r>
      <w:r w:rsidR="00E56323">
        <w:t>34 613,70</w:t>
      </w:r>
      <w:r w:rsidR="00AB63D9">
        <w:t xml:space="preserve"> €) a ZŠ (</w:t>
      </w:r>
      <w:r w:rsidR="00275736">
        <w:t>42 764,31</w:t>
      </w:r>
      <w:r w:rsidR="00AB63D9">
        <w:t>€)</w:t>
      </w:r>
      <w:r w:rsidR="00B67F47">
        <w:t>.</w:t>
      </w:r>
    </w:p>
    <w:p w:rsidR="00B67F47" w:rsidRPr="00B67F47" w:rsidRDefault="00B67F47" w:rsidP="00B67F47">
      <w:pPr>
        <w:numPr>
          <w:ilvl w:val="0"/>
          <w:numId w:val="16"/>
        </w:numPr>
        <w:rPr>
          <w:b/>
        </w:rPr>
      </w:pPr>
      <w:r w:rsidRPr="00B67F47">
        <w:rPr>
          <w:b/>
        </w:rPr>
        <w:t>Poistné a príspevok do poisťovní</w:t>
      </w:r>
    </w:p>
    <w:p w:rsidR="00780929" w:rsidRDefault="00B67F47" w:rsidP="005F7944">
      <w:r>
        <w:t xml:space="preserve">Z rozpočtovaných </w:t>
      </w:r>
      <w:r w:rsidR="00AB63D9">
        <w:t>2</w:t>
      </w:r>
      <w:r w:rsidR="009303EB">
        <w:t>8 901,56</w:t>
      </w:r>
      <w:r>
        <w:t>€ bol</w:t>
      </w:r>
      <w:r w:rsidR="007E60AF">
        <w:t>o skutočné čerpanie k 31.12.20</w:t>
      </w:r>
      <w:r w:rsidR="00D11DC5">
        <w:t>2</w:t>
      </w:r>
      <w:r w:rsidR="00567A48">
        <w:t>3</w:t>
      </w:r>
      <w:r>
        <w:t xml:space="preserve"> v sume </w:t>
      </w:r>
      <w:r w:rsidR="00AB63D9">
        <w:t>2</w:t>
      </w:r>
      <w:r w:rsidR="009303EB">
        <w:t>8 901,56</w:t>
      </w:r>
      <w:r>
        <w:t xml:space="preserve"> €, čo je </w:t>
      </w:r>
      <w:r w:rsidR="00AB63D9">
        <w:t>100</w:t>
      </w:r>
      <w:r>
        <w:t xml:space="preserve"> % čerpanie. Sú tu zahrnuté odvody poistného z miezd a odmien za zamestnávateľa.</w:t>
      </w:r>
    </w:p>
    <w:p w:rsidR="00780929" w:rsidRDefault="00780929" w:rsidP="00780929">
      <w:pPr>
        <w:numPr>
          <w:ilvl w:val="0"/>
          <w:numId w:val="16"/>
        </w:numPr>
        <w:rPr>
          <w:b/>
        </w:rPr>
      </w:pPr>
      <w:r w:rsidRPr="00780929">
        <w:rPr>
          <w:b/>
        </w:rPr>
        <w:t>Tovary a</w:t>
      </w:r>
      <w:r>
        <w:rPr>
          <w:b/>
        </w:rPr>
        <w:t> </w:t>
      </w:r>
      <w:r w:rsidRPr="00780929">
        <w:rPr>
          <w:b/>
        </w:rPr>
        <w:t>služby</w:t>
      </w:r>
    </w:p>
    <w:p w:rsidR="00780929" w:rsidRDefault="00780929" w:rsidP="005F7944">
      <w:r>
        <w:t xml:space="preserve">Z rozpočtovaných </w:t>
      </w:r>
      <w:r w:rsidR="00AB63D9">
        <w:t>6</w:t>
      </w:r>
      <w:r w:rsidR="009303EB">
        <w:t>6 578,80</w:t>
      </w:r>
      <w:r>
        <w:t xml:space="preserve"> €</w:t>
      </w:r>
      <w:r w:rsidR="00375B3E">
        <w:t xml:space="preserve"> bolo skutočne čerpané k 31.12.20</w:t>
      </w:r>
      <w:r w:rsidR="0047614C">
        <w:t>2</w:t>
      </w:r>
      <w:r w:rsidR="00567A48">
        <w:t>3</w:t>
      </w:r>
      <w:r w:rsidR="00375B3E">
        <w:t xml:space="preserve"> v sume </w:t>
      </w:r>
      <w:r w:rsidR="00AB63D9">
        <w:t>6</w:t>
      </w:r>
      <w:r w:rsidR="009303EB">
        <w:t>6 578,80</w:t>
      </w:r>
      <w:r w:rsidR="00933BD5">
        <w:t xml:space="preserve"> €, čo je </w:t>
      </w:r>
      <w:r w:rsidR="00AB63D9">
        <w:t>10</w:t>
      </w:r>
      <w:r w:rsidR="009303EB">
        <w:t>0</w:t>
      </w:r>
      <w:r w:rsidR="00933BD5">
        <w:t xml:space="preserve"> % čerpanie. Ide o prevádzkové výdavky všetkých stredísk </w:t>
      </w:r>
      <w:proofErr w:type="spellStart"/>
      <w:r w:rsidR="00933BD5">
        <w:t>OcÚ</w:t>
      </w:r>
      <w:proofErr w:type="spellEnd"/>
      <w:r w:rsidR="00933BD5">
        <w:t>, ako sú cestovné náhrady, energie, materiál, dopravné, rutinná a štandar</w:t>
      </w:r>
      <w:r w:rsidR="00A71796">
        <w:t xml:space="preserve">dná údržba, stravné, poplatky, odmeny </w:t>
      </w:r>
      <w:r w:rsidR="00933BD5">
        <w:t xml:space="preserve"> a ostatné tovary a služby.</w:t>
      </w:r>
    </w:p>
    <w:p w:rsidR="00933BD5" w:rsidRPr="005F2883" w:rsidRDefault="005F2883" w:rsidP="005F2883">
      <w:pPr>
        <w:numPr>
          <w:ilvl w:val="0"/>
          <w:numId w:val="16"/>
        </w:numPr>
        <w:rPr>
          <w:b/>
        </w:rPr>
      </w:pPr>
      <w:r w:rsidRPr="005F2883">
        <w:rPr>
          <w:b/>
        </w:rPr>
        <w:t>Bežné transfery</w:t>
      </w:r>
    </w:p>
    <w:p w:rsidR="003F42A5" w:rsidRDefault="005F2883" w:rsidP="003F42A5">
      <w:r>
        <w:t xml:space="preserve">Z rozpočtovaných </w:t>
      </w:r>
      <w:r w:rsidR="00A6519E">
        <w:t>3</w:t>
      </w:r>
      <w:r w:rsidR="009303EB">
        <w:t> </w:t>
      </w:r>
      <w:r w:rsidR="00A6519E">
        <w:t>3</w:t>
      </w:r>
      <w:r w:rsidR="009303EB">
        <w:t>96,11</w:t>
      </w:r>
      <w:r>
        <w:t xml:space="preserve"> €</w:t>
      </w:r>
      <w:r w:rsidR="00EE3A1C">
        <w:t xml:space="preserve"> bolo skutočne čerpané k 31.12.20</w:t>
      </w:r>
      <w:r w:rsidR="0047614C">
        <w:t>2</w:t>
      </w:r>
      <w:r w:rsidR="00567A48">
        <w:t>3</w:t>
      </w:r>
      <w:r w:rsidR="00EE3A1C">
        <w:t xml:space="preserve"> v sume </w:t>
      </w:r>
      <w:r w:rsidR="00A6519E">
        <w:t>3</w:t>
      </w:r>
      <w:r w:rsidR="009303EB">
        <w:t> </w:t>
      </w:r>
      <w:r w:rsidR="00A6519E">
        <w:t>3</w:t>
      </w:r>
      <w:r w:rsidR="009303EB">
        <w:t>96,11</w:t>
      </w:r>
      <w:r w:rsidR="00EE3A1C">
        <w:t xml:space="preserve"> €, čo je </w:t>
      </w:r>
      <w:r w:rsidR="003F42A5">
        <w:t>100</w:t>
      </w:r>
      <w:r w:rsidR="00EE3A1C">
        <w:t xml:space="preserve"> % čerpanie. </w:t>
      </w:r>
      <w:r w:rsidR="00A71796">
        <w:t>Sú tu zahrnuté vyplatené</w:t>
      </w:r>
      <w:r w:rsidR="00964006">
        <w:t xml:space="preserve">, príspevky </w:t>
      </w:r>
      <w:r w:rsidR="00A71796">
        <w:t>Mestu Krupina na podporu CVČ</w:t>
      </w:r>
      <w:r w:rsidR="00A6519E">
        <w:t>, MŠ Čabradský Vrbovok, Jednote dôchodcov, Tenisový klub,</w:t>
      </w:r>
      <w:r w:rsidR="00266AB1">
        <w:t xml:space="preserve"> členské príspevky ZMOS</w:t>
      </w:r>
      <w:r w:rsidR="008B296F">
        <w:t xml:space="preserve"> a</w:t>
      </w:r>
      <w:r w:rsidR="00D714E4">
        <w:t> </w:t>
      </w:r>
      <w:r w:rsidR="008B296F">
        <w:t>MAS</w:t>
      </w:r>
      <w:r w:rsidR="00D714E4">
        <w:t xml:space="preserve">, </w:t>
      </w:r>
      <w:r w:rsidR="00A6519E">
        <w:t>PN a dopravné žiakov</w:t>
      </w:r>
      <w:r w:rsidR="003F42A5">
        <w:t>.</w:t>
      </w:r>
    </w:p>
    <w:p w:rsidR="00EE3A1C" w:rsidRPr="003F42A5" w:rsidRDefault="00EE3A1C" w:rsidP="003F42A5">
      <w:pPr>
        <w:pStyle w:val="Odsekzoznamu"/>
        <w:numPr>
          <w:ilvl w:val="0"/>
          <w:numId w:val="16"/>
        </w:numPr>
        <w:rPr>
          <w:b/>
        </w:rPr>
      </w:pPr>
      <w:r w:rsidRPr="003F42A5">
        <w:rPr>
          <w:b/>
        </w:rPr>
        <w:t>Splácanie úrokov a ostatné platby súvisiace s úvermi, pôžičkami a návratnými finančných výpomocami</w:t>
      </w:r>
    </w:p>
    <w:p w:rsidR="00964006" w:rsidRDefault="0047614C" w:rsidP="00964006">
      <w:r>
        <w:t>V roku 202</w:t>
      </w:r>
      <w:r w:rsidR="009303EB">
        <w:t>4</w:t>
      </w:r>
      <w:r w:rsidR="00173074">
        <w:t xml:space="preserve"> obec</w:t>
      </w:r>
      <w:r>
        <w:t xml:space="preserve"> nesplácala nijaké úvery</w:t>
      </w:r>
      <w:r w:rsidR="00173074">
        <w:t>.</w:t>
      </w:r>
    </w:p>
    <w:p w:rsidR="00173074" w:rsidRPr="00964006" w:rsidRDefault="00173074" w:rsidP="00964006"/>
    <w:p w:rsidR="00884FA7" w:rsidRPr="005D0797" w:rsidRDefault="00884FA7" w:rsidP="005D0797">
      <w:pPr>
        <w:numPr>
          <w:ilvl w:val="1"/>
          <w:numId w:val="11"/>
        </w:numPr>
        <w:rPr>
          <w:b/>
        </w:rPr>
      </w:pPr>
      <w:r w:rsidRPr="00884FA7">
        <w:rPr>
          <w:b/>
        </w:rPr>
        <w:t>Kapitálové výdavky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84FA7" w:rsidRPr="00E91AE5" w:rsidTr="005D6DC9">
        <w:tc>
          <w:tcPr>
            <w:tcW w:w="3070" w:type="dxa"/>
            <w:shd w:val="clear" w:color="auto" w:fill="auto"/>
          </w:tcPr>
          <w:p w:rsidR="00884FA7" w:rsidRPr="00E91AE5" w:rsidRDefault="00A86CCF" w:rsidP="00173074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9303EB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884FA7" w:rsidRPr="00E91AE5" w:rsidRDefault="00A86CCF" w:rsidP="00173074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9303EB">
              <w:rPr>
                <w:b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884FA7" w:rsidRPr="00E91AE5" w:rsidRDefault="00884FA7" w:rsidP="005D6DC9">
            <w:pPr>
              <w:jc w:val="center"/>
              <w:rPr>
                <w:b/>
              </w:rPr>
            </w:pPr>
            <w:r w:rsidRPr="00E91AE5">
              <w:rPr>
                <w:b/>
              </w:rPr>
              <w:t>% plnenia</w:t>
            </w:r>
          </w:p>
        </w:tc>
      </w:tr>
      <w:tr w:rsidR="00884FA7" w:rsidRPr="00E91AE5" w:rsidTr="005D6DC9">
        <w:tc>
          <w:tcPr>
            <w:tcW w:w="3070" w:type="dxa"/>
            <w:shd w:val="clear" w:color="auto" w:fill="auto"/>
          </w:tcPr>
          <w:p w:rsidR="00884FA7" w:rsidRPr="00E91AE5" w:rsidRDefault="009303EB" w:rsidP="00377372">
            <w:pPr>
              <w:jc w:val="center"/>
              <w:rPr>
                <w:b/>
              </w:rPr>
            </w:pPr>
            <w:r>
              <w:rPr>
                <w:b/>
              </w:rPr>
              <w:t>4 480,52</w:t>
            </w:r>
          </w:p>
        </w:tc>
        <w:tc>
          <w:tcPr>
            <w:tcW w:w="3070" w:type="dxa"/>
            <w:shd w:val="clear" w:color="auto" w:fill="auto"/>
          </w:tcPr>
          <w:p w:rsidR="00884FA7" w:rsidRPr="00E91AE5" w:rsidRDefault="009303EB" w:rsidP="005D6DC9">
            <w:pPr>
              <w:jc w:val="center"/>
              <w:rPr>
                <w:b/>
              </w:rPr>
            </w:pPr>
            <w:r>
              <w:rPr>
                <w:b/>
              </w:rPr>
              <w:t>883,05</w:t>
            </w:r>
            <w:r w:rsidR="00884FA7">
              <w:rPr>
                <w:b/>
              </w:rPr>
              <w:t xml:space="preserve">  </w:t>
            </w:r>
          </w:p>
        </w:tc>
        <w:tc>
          <w:tcPr>
            <w:tcW w:w="3070" w:type="dxa"/>
            <w:shd w:val="clear" w:color="auto" w:fill="auto"/>
          </w:tcPr>
          <w:p w:rsidR="00884FA7" w:rsidRPr="00E91AE5" w:rsidRDefault="009303EB" w:rsidP="005D6D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884FA7" w:rsidRDefault="00F114CA" w:rsidP="00F114CA">
      <w:r>
        <w:t>Ide o nasledovné investičné akcie:</w:t>
      </w:r>
    </w:p>
    <w:p w:rsidR="00A6519E" w:rsidRDefault="00A6519E" w:rsidP="0047614C">
      <w:pPr>
        <w:numPr>
          <w:ilvl w:val="0"/>
          <w:numId w:val="10"/>
        </w:numPr>
      </w:pPr>
      <w:r>
        <w:t xml:space="preserve">nákup pozemkov </w:t>
      </w:r>
      <w:r w:rsidR="001A4CB3">
        <w:t>883,05</w:t>
      </w:r>
      <w:r>
        <w:t xml:space="preserve">,00 € </w:t>
      </w:r>
    </w:p>
    <w:p w:rsidR="00F114CA" w:rsidRDefault="00F114CA" w:rsidP="00F114CA">
      <w:pPr>
        <w:ind w:left="720"/>
      </w:pPr>
    </w:p>
    <w:p w:rsidR="005F7944" w:rsidRPr="00913555" w:rsidRDefault="00F114CA" w:rsidP="005F7944">
      <w:pPr>
        <w:numPr>
          <w:ilvl w:val="1"/>
          <w:numId w:val="11"/>
        </w:numPr>
        <w:rPr>
          <w:b/>
        </w:rPr>
      </w:pPr>
      <w:r w:rsidRPr="00F114CA">
        <w:rPr>
          <w:b/>
        </w:rPr>
        <w:t>Výdavkové finančné operácie</w:t>
      </w:r>
    </w:p>
    <w:p w:rsidR="00AC60F7" w:rsidRDefault="00A63AFD" w:rsidP="005D0797">
      <w:pPr>
        <w:ind w:firstLine="360"/>
      </w:pPr>
      <w:r>
        <w:t>Obec v roku 202</w:t>
      </w:r>
      <w:r w:rsidR="001A4CB3">
        <w:t>4</w:t>
      </w:r>
      <w:r w:rsidR="00377372">
        <w:t xml:space="preserve"> nemala takéto výdavky</w:t>
      </w:r>
      <w:r w:rsidR="00F114CA">
        <w:t>.</w:t>
      </w:r>
    </w:p>
    <w:p w:rsidR="00913555" w:rsidRDefault="00913555" w:rsidP="005F7944">
      <w:pPr>
        <w:ind w:firstLine="360"/>
      </w:pPr>
    </w:p>
    <w:p w:rsidR="0090469A" w:rsidRDefault="0090469A" w:rsidP="005D0797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Použitie p</w:t>
      </w:r>
      <w:r w:rsidR="00C30CAD">
        <w:rPr>
          <w:b/>
          <w:sz w:val="28"/>
          <w:szCs w:val="28"/>
        </w:rPr>
        <w:t>rebytku</w:t>
      </w:r>
      <w:r w:rsidR="00187002">
        <w:rPr>
          <w:b/>
          <w:sz w:val="28"/>
          <w:szCs w:val="28"/>
        </w:rPr>
        <w:t xml:space="preserve"> (vysporiadanie schodku)</w:t>
      </w:r>
      <w:r w:rsidR="00A7329A">
        <w:rPr>
          <w:b/>
          <w:sz w:val="28"/>
          <w:szCs w:val="28"/>
        </w:rPr>
        <w:t xml:space="preserve"> hospodárenia za rok 202</w:t>
      </w:r>
      <w:r w:rsidR="001A4CB3">
        <w:rPr>
          <w:b/>
          <w:sz w:val="28"/>
          <w:szCs w:val="28"/>
        </w:rPr>
        <w:t>4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3399"/>
      </w:tblGrid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Bežné príjmy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886E70" w:rsidP="00A63AFD">
            <w:pPr>
              <w:spacing w:line="259" w:lineRule="auto"/>
              <w:jc w:val="center"/>
            </w:pPr>
            <w:r>
              <w:t xml:space="preserve"> </w:t>
            </w:r>
            <w:r w:rsidR="001A4CB3">
              <w:t>167 178,44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Bežné výdavky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886E70" w:rsidP="00A63AFD">
            <w:pPr>
              <w:spacing w:line="259" w:lineRule="auto"/>
              <w:jc w:val="center"/>
            </w:pPr>
            <w:r>
              <w:t xml:space="preserve"> </w:t>
            </w:r>
            <w:r w:rsidR="001A4CB3">
              <w:t>170 254,48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1A4CB3" w:rsidP="00242BA1">
            <w:pPr>
              <w:spacing w:line="259" w:lineRule="auto"/>
              <w:rPr>
                <w:b/>
              </w:rPr>
            </w:pPr>
            <w:r>
              <w:rPr>
                <w:b/>
              </w:rPr>
              <w:t>Schodok</w:t>
            </w:r>
            <w:r w:rsidR="00886E70" w:rsidRPr="00F15BFE">
              <w:rPr>
                <w:b/>
              </w:rPr>
              <w:t xml:space="preserve"> bežného rozpočtu</w:t>
            </w:r>
          </w:p>
        </w:tc>
        <w:tc>
          <w:tcPr>
            <w:tcW w:w="3400" w:type="dxa"/>
            <w:shd w:val="clear" w:color="auto" w:fill="auto"/>
          </w:tcPr>
          <w:p w:rsidR="00886E70" w:rsidRPr="00F15BFE" w:rsidRDefault="00E72DB2" w:rsidP="00A63AFD">
            <w:pPr>
              <w:spacing w:line="259" w:lineRule="auto"/>
              <w:jc w:val="center"/>
              <w:rPr>
                <w:b/>
              </w:rPr>
            </w:pPr>
            <w:r>
              <w:t>-</w:t>
            </w:r>
            <w:r w:rsidR="007800A3">
              <w:t xml:space="preserve"> </w:t>
            </w:r>
            <w:r w:rsidR="00886E70">
              <w:t xml:space="preserve"> </w:t>
            </w:r>
            <w:r w:rsidR="001A4CB3">
              <w:rPr>
                <w:b/>
              </w:rPr>
              <w:t>3 076,04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Kapitálové príjmy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A7329A" w:rsidP="00A63AFD">
            <w:pPr>
              <w:spacing w:line="259" w:lineRule="auto"/>
              <w:jc w:val="center"/>
            </w:pPr>
            <w:r>
              <w:t xml:space="preserve">  </w:t>
            </w:r>
            <w:r w:rsidR="001A4CB3">
              <w:t>14 994,00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Kapitálové výdavky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886E70" w:rsidP="00A63AFD">
            <w:pPr>
              <w:spacing w:line="259" w:lineRule="auto"/>
              <w:jc w:val="center"/>
            </w:pPr>
            <w:r>
              <w:t xml:space="preserve"> </w:t>
            </w:r>
            <w:r w:rsidR="001A4CB3">
              <w:t xml:space="preserve">     </w:t>
            </w:r>
            <w:r>
              <w:t xml:space="preserve"> </w:t>
            </w:r>
            <w:r w:rsidR="001A4CB3">
              <w:t>883,05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1A4CB3" w:rsidP="00242BA1">
            <w:pPr>
              <w:spacing w:line="259" w:lineRule="auto"/>
              <w:rPr>
                <w:b/>
              </w:rPr>
            </w:pPr>
            <w:r>
              <w:rPr>
                <w:b/>
              </w:rPr>
              <w:t>Prebytok</w:t>
            </w:r>
            <w:r w:rsidR="00886E70" w:rsidRPr="00F15BFE">
              <w:rPr>
                <w:b/>
              </w:rPr>
              <w:t xml:space="preserve"> kapitálového rozpočtu</w:t>
            </w:r>
          </w:p>
        </w:tc>
        <w:tc>
          <w:tcPr>
            <w:tcW w:w="3400" w:type="dxa"/>
            <w:shd w:val="clear" w:color="auto" w:fill="auto"/>
          </w:tcPr>
          <w:p w:rsidR="00886E70" w:rsidRPr="00F15BFE" w:rsidRDefault="00BA22E1" w:rsidP="00BA22E1">
            <w:pPr>
              <w:pStyle w:val="Odsekzoznamu"/>
              <w:spacing w:after="0" w:line="259" w:lineRule="auto"/>
              <w:ind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</w:t>
            </w:r>
            <w:r w:rsidR="00E72DB2">
              <w:rPr>
                <w:b/>
                <w:szCs w:val="24"/>
              </w:rPr>
              <w:t xml:space="preserve"> 14 110,95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E72DB2" w:rsidP="00242BA1">
            <w:pPr>
              <w:spacing w:line="259" w:lineRule="auto"/>
              <w:rPr>
                <w:b/>
              </w:rPr>
            </w:pPr>
            <w:r>
              <w:rPr>
                <w:b/>
              </w:rPr>
              <w:t>Prebytok</w:t>
            </w:r>
            <w:r w:rsidR="00886E70" w:rsidRPr="00F15BFE">
              <w:rPr>
                <w:b/>
              </w:rPr>
              <w:t xml:space="preserve"> bežného a kapitálového rozpočtu</w:t>
            </w:r>
          </w:p>
        </w:tc>
        <w:tc>
          <w:tcPr>
            <w:tcW w:w="3400" w:type="dxa"/>
            <w:shd w:val="clear" w:color="auto" w:fill="auto"/>
          </w:tcPr>
          <w:p w:rsidR="00886E70" w:rsidRPr="00886E70" w:rsidRDefault="00886E70" w:rsidP="00A63AFD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800A3">
              <w:rPr>
                <w:b/>
              </w:rPr>
              <w:t xml:space="preserve">    </w:t>
            </w:r>
            <w:r w:rsidR="00E72DB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72DB2">
              <w:rPr>
                <w:b/>
              </w:rPr>
              <w:t>11 034,91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Príjmové finančné operácie</w:t>
            </w:r>
            <w: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A63AFD" w:rsidP="00A7329A">
            <w:pPr>
              <w:spacing w:line="259" w:lineRule="auto"/>
              <w:jc w:val="center"/>
            </w:pPr>
            <w:r>
              <w:t xml:space="preserve">  </w:t>
            </w:r>
            <w:r w:rsidR="00E72DB2">
              <w:t>4 494,82</w:t>
            </w:r>
            <w:r w:rsidR="007800A3">
              <w:t xml:space="preserve"> 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>Výdavkové finančné operácie</w:t>
            </w:r>
          </w:p>
        </w:tc>
        <w:tc>
          <w:tcPr>
            <w:tcW w:w="3400" w:type="dxa"/>
            <w:shd w:val="clear" w:color="auto" w:fill="auto"/>
          </w:tcPr>
          <w:p w:rsidR="00886E70" w:rsidRPr="00441709" w:rsidRDefault="00886E70" w:rsidP="00886E70">
            <w:pPr>
              <w:spacing w:line="259" w:lineRule="auto"/>
              <w:jc w:val="center"/>
            </w:pPr>
            <w:r>
              <w:t xml:space="preserve">  </w:t>
            </w:r>
            <w:r w:rsidR="009F7923">
              <w:t xml:space="preserve">      </w:t>
            </w:r>
            <w:r w:rsidR="00A63AFD">
              <w:t xml:space="preserve">   0,00</w:t>
            </w:r>
            <w:r>
              <w:t xml:space="preserve">    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886E70" w:rsidP="00242BA1">
            <w:pPr>
              <w:spacing w:line="259" w:lineRule="auto"/>
              <w:rPr>
                <w:b/>
              </w:rPr>
            </w:pPr>
            <w:r w:rsidRPr="00F15BFE">
              <w:rPr>
                <w:b/>
              </w:rPr>
              <w:t>Rozdiel finančných operácií</w:t>
            </w:r>
          </w:p>
        </w:tc>
        <w:tc>
          <w:tcPr>
            <w:tcW w:w="3400" w:type="dxa"/>
            <w:shd w:val="clear" w:color="auto" w:fill="auto"/>
          </w:tcPr>
          <w:p w:rsidR="00886E70" w:rsidRPr="00F15BFE" w:rsidRDefault="009F7923" w:rsidP="00A63AF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E72DB2">
              <w:rPr>
                <w:b/>
              </w:rPr>
              <w:t>15 529,7</w:t>
            </w:r>
            <w:r w:rsidR="00075BC5">
              <w:rPr>
                <w:b/>
              </w:rPr>
              <w:t>3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886E70" w:rsidP="00242BA1">
            <w:pPr>
              <w:spacing w:line="259" w:lineRule="auto"/>
              <w:rPr>
                <w:b/>
              </w:rPr>
            </w:pPr>
            <w:r w:rsidRPr="00F15BFE">
              <w:rPr>
                <w:b/>
              </w:rPr>
              <w:t>Hospodárenie obce</w:t>
            </w:r>
          </w:p>
        </w:tc>
        <w:tc>
          <w:tcPr>
            <w:tcW w:w="3400" w:type="dxa"/>
            <w:shd w:val="clear" w:color="auto" w:fill="auto"/>
          </w:tcPr>
          <w:p w:rsidR="00886E70" w:rsidRPr="003A4D25" w:rsidRDefault="00BA22E1" w:rsidP="00A63AF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D24C4E">
              <w:rPr>
                <w:b/>
              </w:rPr>
              <w:t>15 529,7</w:t>
            </w:r>
            <w:r w:rsidR="00075BC5">
              <w:rPr>
                <w:b/>
              </w:rPr>
              <w:t>3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441709" w:rsidRDefault="00886E70" w:rsidP="00242BA1">
            <w:pPr>
              <w:spacing w:line="259" w:lineRule="auto"/>
            </w:pPr>
            <w:r w:rsidRPr="00441709">
              <w:t xml:space="preserve">Vylúčenie z prebytku – </w:t>
            </w:r>
            <w:proofErr w:type="spellStart"/>
            <w:r w:rsidRPr="00441709">
              <w:t>nevyčerp.fin.prostriedky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886E70" w:rsidRPr="00441709" w:rsidRDefault="007A796E" w:rsidP="00A7329A">
            <w:pPr>
              <w:spacing w:line="259" w:lineRule="auto"/>
              <w:jc w:val="center"/>
            </w:pPr>
            <w:r>
              <w:t xml:space="preserve">   </w:t>
            </w:r>
            <w:r w:rsidR="00D24C4E">
              <w:t>15</w:t>
            </w:r>
            <w:r w:rsidR="009B7D7A">
              <w:t> 385,22</w:t>
            </w:r>
          </w:p>
        </w:tc>
      </w:tr>
      <w:tr w:rsidR="00886E70" w:rsidTr="00242BA1">
        <w:tc>
          <w:tcPr>
            <w:tcW w:w="5229" w:type="dxa"/>
            <w:shd w:val="clear" w:color="auto" w:fill="auto"/>
          </w:tcPr>
          <w:p w:rsidR="00886E70" w:rsidRPr="00F15BFE" w:rsidRDefault="00886E70" w:rsidP="00242BA1">
            <w:pPr>
              <w:spacing w:line="259" w:lineRule="auto"/>
              <w:rPr>
                <w:b/>
              </w:rPr>
            </w:pPr>
            <w:r w:rsidRPr="00F15BFE">
              <w:rPr>
                <w:b/>
              </w:rPr>
              <w:t>Upravené hospodárenie obce = návrh tvorby RF</w:t>
            </w:r>
          </w:p>
        </w:tc>
        <w:tc>
          <w:tcPr>
            <w:tcW w:w="3400" w:type="dxa"/>
            <w:shd w:val="clear" w:color="auto" w:fill="auto"/>
          </w:tcPr>
          <w:p w:rsidR="00886E70" w:rsidRPr="00F15BFE" w:rsidRDefault="007A796E" w:rsidP="00A63AF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B7D7A">
              <w:rPr>
                <w:b/>
              </w:rPr>
              <w:t>144,5</w:t>
            </w:r>
            <w:r w:rsidR="00075BC5">
              <w:rPr>
                <w:b/>
              </w:rPr>
              <w:t>1</w:t>
            </w:r>
          </w:p>
        </w:tc>
      </w:tr>
    </w:tbl>
    <w:p w:rsidR="005F7944" w:rsidRDefault="005F7944" w:rsidP="005D0797">
      <w:pPr>
        <w:rPr>
          <w:b/>
        </w:rPr>
      </w:pPr>
    </w:p>
    <w:p w:rsidR="00D73826" w:rsidRPr="002C2E30" w:rsidRDefault="005F7944" w:rsidP="002C2E30">
      <w:pPr>
        <w:numPr>
          <w:ilvl w:val="1"/>
          <w:numId w:val="11"/>
        </w:numPr>
        <w:rPr>
          <w:b/>
        </w:rPr>
      </w:pPr>
      <w:r w:rsidRPr="005F7944">
        <w:rPr>
          <w:b/>
        </w:rPr>
        <w:t>Rozpočtové hospodárenie</w:t>
      </w:r>
    </w:p>
    <w:p w:rsidR="00ED681C" w:rsidRPr="00146E99" w:rsidRDefault="00ED681C" w:rsidP="00ED681C">
      <w:pPr>
        <w:ind w:firstLine="698"/>
        <w:jc w:val="both"/>
      </w:pPr>
      <w:r w:rsidRPr="00B45652">
        <w:t xml:space="preserve">Podľa ustanovenia § 10 ods. 3 písm. a) a b)  zákona 583/2004 Z. z. o rozpočtových pravidlách územnej samosprávy v znení neskorších predpisov je prebytkom rozpočtu obce kladný rozdiel medzi príjmami a výdavkami  </w:t>
      </w:r>
      <w:r w:rsidRPr="0016308B">
        <w:t>bežného a kapitálového rozpočtu</w:t>
      </w:r>
      <w:r w:rsidRPr="00B45652">
        <w:t xml:space="preserve"> obce</w:t>
      </w:r>
      <w:r>
        <w:t xml:space="preserve">. V obci </w:t>
      </w:r>
      <w:r w:rsidR="007A796E">
        <w:t>Dol</w:t>
      </w:r>
      <w:r>
        <w:t xml:space="preserve">ný Badín </w:t>
      </w:r>
      <w:r w:rsidR="00EB6FF5">
        <w:t xml:space="preserve">je </w:t>
      </w:r>
      <w:r w:rsidR="00933756">
        <w:t>prebytok</w:t>
      </w:r>
      <w:r w:rsidR="007A796E">
        <w:t xml:space="preserve"> </w:t>
      </w:r>
      <w:r>
        <w:t xml:space="preserve">bežného a kapitálového rozpočtu vo výške </w:t>
      </w:r>
      <w:r w:rsidR="00933756">
        <w:t>11 034,91</w:t>
      </w:r>
      <w:r>
        <w:t xml:space="preserve"> €.</w:t>
      </w:r>
      <w:r w:rsidRPr="00B45652">
        <w:t xml:space="preserve"> </w:t>
      </w:r>
    </w:p>
    <w:p w:rsidR="00ED681C" w:rsidRPr="0016308B" w:rsidRDefault="00ED681C" w:rsidP="00ED681C">
      <w:pPr>
        <w:ind w:firstLine="698"/>
        <w:jc w:val="both"/>
      </w:pPr>
      <w:r w:rsidRPr="00146E99">
        <w:t>Súčasťou rozpočtu obce v zmysle § 10 ods. 6 citovaného zákona sú aj finančné operácie, ktoré ale nie sú súčasťou pr</w:t>
      </w:r>
      <w:r>
        <w:t xml:space="preserve">íjmov a výdavkov rozpočtu obce. Rozdiel finančných operácií je </w:t>
      </w:r>
      <w:r w:rsidR="00497227" w:rsidRPr="00497227">
        <w:t>4 494,82</w:t>
      </w:r>
      <w:r w:rsidR="00A7329A">
        <w:t xml:space="preserve"> €.</w:t>
      </w:r>
    </w:p>
    <w:p w:rsidR="00ED681C" w:rsidRDefault="00ED681C" w:rsidP="00ED681C">
      <w:pPr>
        <w:ind w:firstLine="698"/>
        <w:jc w:val="both"/>
      </w:pPr>
      <w:r w:rsidRPr="004E5720">
        <w:t xml:space="preserve">Z uvedeného vyplýva, že rozdiel medzi celkovými príjmami a výdavkami (celkové hospodárenie obce)  je vo výške  </w:t>
      </w:r>
      <w:r w:rsidR="00FB373F" w:rsidRPr="00497227">
        <w:t>1</w:t>
      </w:r>
      <w:r w:rsidR="00497227" w:rsidRPr="00497227">
        <w:t>5 529,7</w:t>
      </w:r>
      <w:r w:rsidR="00075BC5">
        <w:t>3</w:t>
      </w:r>
      <w:r>
        <w:t xml:space="preserve"> €</w:t>
      </w:r>
      <w:r w:rsidRPr="004E5720">
        <w:t>.</w:t>
      </w:r>
    </w:p>
    <w:p w:rsidR="00FB373F" w:rsidRDefault="00FB373F" w:rsidP="00ED681C">
      <w:pPr>
        <w:ind w:firstLine="698"/>
        <w:jc w:val="both"/>
      </w:pPr>
      <w:r>
        <w:t xml:space="preserve">Z prebytku rozpočtu v sume </w:t>
      </w:r>
      <w:r w:rsidR="00497227" w:rsidRPr="00497227">
        <w:t>15 529,7</w:t>
      </w:r>
      <w:r w:rsidR="00075BC5">
        <w:t>3</w:t>
      </w:r>
      <w:r>
        <w:t xml:space="preserve"> € vylučujeme v zmysle ustanovenia § 16 odsek 6 zákona 583/2004 </w:t>
      </w:r>
      <w:proofErr w:type="spellStart"/>
      <w:r>
        <w:t>Z.z</w:t>
      </w:r>
      <w:proofErr w:type="spellEnd"/>
      <w:r>
        <w:t>. o rozpočtových pravidlách územnej samosprávy v znení neskorších predpisov:</w:t>
      </w:r>
    </w:p>
    <w:p w:rsidR="00FB373F" w:rsidRPr="004E5720" w:rsidRDefault="00FB373F" w:rsidP="00FB373F">
      <w:pPr>
        <w:pStyle w:val="Odsekzoznamu"/>
        <w:numPr>
          <w:ilvl w:val="0"/>
          <w:numId w:val="10"/>
        </w:numPr>
        <w:jc w:val="both"/>
      </w:pPr>
      <w:r>
        <w:t xml:space="preserve">nevyčerpané prostriedky v sume </w:t>
      </w:r>
      <w:r w:rsidR="009B7D7A">
        <w:t>15</w:t>
      </w:r>
      <w:r w:rsidR="00F40EBE">
        <w:t> 385,22</w:t>
      </w:r>
      <w:r>
        <w:t xml:space="preserve"> € (dotácia </w:t>
      </w:r>
      <w:r w:rsidR="009B7D7A">
        <w:t>z </w:t>
      </w:r>
      <w:proofErr w:type="spellStart"/>
      <w:r w:rsidR="009B7D7A">
        <w:t>envirnmentálneho</w:t>
      </w:r>
      <w:proofErr w:type="spellEnd"/>
      <w:r w:rsidR="009B7D7A">
        <w:t xml:space="preserve"> fondu – nákup bagra </w:t>
      </w:r>
      <w:r>
        <w:t xml:space="preserve">v sume </w:t>
      </w:r>
      <w:r w:rsidR="009B7D7A">
        <w:t>14 949</w:t>
      </w:r>
      <w:r>
        <w:t xml:space="preserve"> €, normatívne prostriedky ZŠ v sume </w:t>
      </w:r>
      <w:r w:rsidR="009B7D7A">
        <w:t>202</w:t>
      </w:r>
      <w:r>
        <w:t xml:space="preserve">,00 €, dopravné žiakov v sume </w:t>
      </w:r>
      <w:r w:rsidR="009B7D7A">
        <w:t>47,32</w:t>
      </w:r>
      <w:r>
        <w:t xml:space="preserve"> €, strava žiakov </w:t>
      </w:r>
      <w:r w:rsidR="009B7D7A">
        <w:t>186,9</w:t>
      </w:r>
      <w:r>
        <w:t xml:space="preserve"> €)</w:t>
      </w:r>
    </w:p>
    <w:p w:rsidR="00ED681C" w:rsidRPr="00FB373F" w:rsidRDefault="00ED681C" w:rsidP="00ED681C">
      <w:pPr>
        <w:tabs>
          <w:tab w:val="right" w:pos="5580"/>
        </w:tabs>
        <w:jc w:val="both"/>
        <w:rPr>
          <w:highlight w:val="yellow"/>
        </w:rPr>
      </w:pPr>
    </w:p>
    <w:p w:rsidR="00ED681C" w:rsidRPr="00330DD0" w:rsidRDefault="00ED681C" w:rsidP="00ED681C">
      <w:pPr>
        <w:tabs>
          <w:tab w:val="right" w:pos="5580"/>
        </w:tabs>
        <w:jc w:val="both"/>
        <w:rPr>
          <w:b/>
          <w:u w:val="single"/>
        </w:rPr>
      </w:pPr>
      <w:r w:rsidRPr="00330DD0">
        <w:rPr>
          <w:b/>
          <w:u w:val="single"/>
        </w:rPr>
        <w:t>Na základe uvedených skutočností navrhujeme tvorbu rezervného fondu za rok 20</w:t>
      </w:r>
      <w:r w:rsidR="00EB6FF5">
        <w:rPr>
          <w:b/>
          <w:u w:val="single"/>
        </w:rPr>
        <w:t>2</w:t>
      </w:r>
      <w:r w:rsidR="009B7D7A">
        <w:rPr>
          <w:b/>
          <w:u w:val="single"/>
        </w:rPr>
        <w:t>4</w:t>
      </w:r>
      <w:r w:rsidRPr="00330DD0">
        <w:rPr>
          <w:b/>
          <w:u w:val="single"/>
        </w:rPr>
        <w:t xml:space="preserve"> vo výške </w:t>
      </w:r>
      <w:r w:rsidR="00497227">
        <w:rPr>
          <w:b/>
          <w:u w:val="single"/>
        </w:rPr>
        <w:t>144,5</w:t>
      </w:r>
      <w:r w:rsidR="00075BC5">
        <w:rPr>
          <w:b/>
          <w:u w:val="single"/>
        </w:rPr>
        <w:t>1</w:t>
      </w:r>
      <w:r>
        <w:rPr>
          <w:b/>
          <w:u w:val="single"/>
        </w:rPr>
        <w:t xml:space="preserve"> €</w:t>
      </w:r>
      <w:r w:rsidRPr="00330DD0">
        <w:rPr>
          <w:b/>
          <w:u w:val="single"/>
        </w:rPr>
        <w:t xml:space="preserve">. </w:t>
      </w:r>
    </w:p>
    <w:p w:rsidR="006C3BB0" w:rsidRDefault="00ED681C" w:rsidP="00D7382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9D2087" w:rsidRDefault="009D2087" w:rsidP="006C3BB0">
      <w:pPr>
        <w:numPr>
          <w:ilvl w:val="1"/>
          <w:numId w:val="11"/>
        </w:numPr>
        <w:rPr>
          <w:b/>
        </w:rPr>
      </w:pPr>
      <w:r>
        <w:rPr>
          <w:b/>
        </w:rPr>
        <w:t>Účtovný výsledok hospodárenia</w:t>
      </w:r>
    </w:p>
    <w:p w:rsidR="009D2087" w:rsidRDefault="009D2087" w:rsidP="00ED52F0">
      <w:pPr>
        <w:ind w:firstLine="360"/>
      </w:pPr>
      <w:r>
        <w:t xml:space="preserve">Účtovný hospodársky výsledok sa zisťuje v zmysle zákona č. 431/2001 </w:t>
      </w:r>
      <w:proofErr w:type="spellStart"/>
      <w:r>
        <w:t>Z.z</w:t>
      </w:r>
      <w:proofErr w:type="spellEnd"/>
      <w:r>
        <w:t>. o účtovníctve v znení niektorých predpisov a Opatrenia M</w:t>
      </w:r>
      <w:r w:rsidR="00ED52F0">
        <w:t xml:space="preserve">F SR z 5.12.2007 č. MF/25755/2007-31, ktorým sa ustanovujú podrobnosti o usporiadaní , označovaní a obsahovom vymedzení položiek individuálnej účtovnej závierky pre rozpočtové organizácie, príspevkové organizácie, štátne fondy, obce a vyššie územné celky v znení </w:t>
      </w:r>
      <w:r w:rsidR="004A6332">
        <w:t>n</w:t>
      </w:r>
      <w:r w:rsidR="00A7329A">
        <w:t>eskorších predpisov pre rok 202</w:t>
      </w:r>
      <w:r w:rsidR="009B7D7A">
        <w:t>4</w:t>
      </w:r>
      <w:r w:rsidR="00ED52F0">
        <w:t xml:space="preserve">. Účtovný výsledok hospodárenia sa zistí ako rozdiel výnosov účtovaných na účtoch účtovnej triedy 6  a nákladov účtovaných na účtoch účtovnej triedy 5. </w:t>
      </w:r>
    </w:p>
    <w:p w:rsidR="00ED52F0" w:rsidRDefault="00ED52F0" w:rsidP="00ED52F0">
      <w:pPr>
        <w:ind w:firstLine="360"/>
      </w:pPr>
      <w:r>
        <w:t xml:space="preserve">Obec </w:t>
      </w:r>
      <w:r w:rsidR="002F7B56">
        <w:t>Dolný</w:t>
      </w:r>
      <w:r w:rsidR="00E65630">
        <w:t xml:space="preserve"> Badín</w:t>
      </w:r>
      <w:r>
        <w:t xml:space="preserve"> v členení na náklady a výnosy vykázala vo svojej individuál</w:t>
      </w:r>
      <w:r w:rsidR="001E6238">
        <w:t>n</w:t>
      </w:r>
      <w:r w:rsidR="00A7329A">
        <w:t>ej účtovnej závierke za rok 202</w:t>
      </w:r>
      <w:r w:rsidR="009B7D7A">
        <w:t>4</w:t>
      </w:r>
      <w:r>
        <w:t xml:space="preserve"> nasledovnú výšku hospodárskeho výsledku:</w:t>
      </w:r>
    </w:p>
    <w:p w:rsidR="00ED52F0" w:rsidRDefault="00ED52F0" w:rsidP="00ED52F0">
      <w:pPr>
        <w:ind w:firstLine="360"/>
      </w:pPr>
    </w:p>
    <w:p w:rsidR="00497227" w:rsidRPr="009D2087" w:rsidRDefault="00497227" w:rsidP="00ED52F0">
      <w:pPr>
        <w:ind w:firstLine="360"/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787"/>
        <w:gridCol w:w="3663"/>
      </w:tblGrid>
      <w:tr w:rsidR="00ED52F0" w:rsidTr="00EB6FF5">
        <w:tc>
          <w:tcPr>
            <w:tcW w:w="2905" w:type="dxa"/>
            <w:shd w:val="clear" w:color="auto" w:fill="auto"/>
          </w:tcPr>
          <w:p w:rsidR="00ED52F0" w:rsidRDefault="00ED52F0"/>
        </w:tc>
        <w:tc>
          <w:tcPr>
            <w:tcW w:w="2787" w:type="dxa"/>
            <w:shd w:val="clear" w:color="auto" w:fill="auto"/>
          </w:tcPr>
          <w:p w:rsidR="00ED52F0" w:rsidRPr="005D6DC9" w:rsidRDefault="000E48B9">
            <w:pPr>
              <w:rPr>
                <w:b/>
              </w:rPr>
            </w:pPr>
            <w:r w:rsidRPr="005D6DC9">
              <w:rPr>
                <w:b/>
              </w:rPr>
              <w:t>Bežné účtovné obdobie</w:t>
            </w:r>
          </w:p>
        </w:tc>
        <w:tc>
          <w:tcPr>
            <w:tcW w:w="3663" w:type="dxa"/>
            <w:shd w:val="clear" w:color="auto" w:fill="auto"/>
          </w:tcPr>
          <w:p w:rsidR="00ED52F0" w:rsidRPr="005D6DC9" w:rsidRDefault="000E48B9">
            <w:pPr>
              <w:rPr>
                <w:b/>
              </w:rPr>
            </w:pPr>
            <w:r w:rsidRPr="005D6DC9">
              <w:rPr>
                <w:b/>
              </w:rPr>
              <w:t>Predchádzajúce účtovné obdobie</w:t>
            </w:r>
          </w:p>
        </w:tc>
      </w:tr>
      <w:tr w:rsidR="00D03B7D" w:rsidTr="00EB6FF5">
        <w:tc>
          <w:tcPr>
            <w:tcW w:w="2905" w:type="dxa"/>
            <w:shd w:val="clear" w:color="auto" w:fill="auto"/>
          </w:tcPr>
          <w:p w:rsidR="00D03B7D" w:rsidRDefault="00D03B7D" w:rsidP="00D03B7D">
            <w:r>
              <w:t>Výnosy - účtovná trieda 6</w:t>
            </w:r>
          </w:p>
        </w:tc>
        <w:tc>
          <w:tcPr>
            <w:tcW w:w="2787" w:type="dxa"/>
            <w:shd w:val="clear" w:color="auto" w:fill="auto"/>
          </w:tcPr>
          <w:p w:rsidR="00D03B7D" w:rsidRDefault="00A52714" w:rsidP="00D03B7D">
            <w:pPr>
              <w:jc w:val="center"/>
            </w:pPr>
            <w:r>
              <w:t>178 887,60</w:t>
            </w:r>
          </w:p>
        </w:tc>
        <w:tc>
          <w:tcPr>
            <w:tcW w:w="3663" w:type="dxa"/>
            <w:shd w:val="clear" w:color="auto" w:fill="auto"/>
          </w:tcPr>
          <w:p w:rsidR="00D03B7D" w:rsidRDefault="00D03B7D" w:rsidP="00D03B7D">
            <w:pPr>
              <w:jc w:val="center"/>
            </w:pPr>
            <w:r>
              <w:t>198 262,11</w:t>
            </w:r>
          </w:p>
        </w:tc>
      </w:tr>
      <w:tr w:rsidR="00D03B7D" w:rsidTr="00EB6FF5">
        <w:tc>
          <w:tcPr>
            <w:tcW w:w="2905" w:type="dxa"/>
            <w:shd w:val="clear" w:color="auto" w:fill="auto"/>
          </w:tcPr>
          <w:p w:rsidR="00D03B7D" w:rsidRDefault="00D03B7D" w:rsidP="00D03B7D">
            <w:r>
              <w:t>Náklady – účtovná trieda 5</w:t>
            </w:r>
          </w:p>
        </w:tc>
        <w:tc>
          <w:tcPr>
            <w:tcW w:w="2787" w:type="dxa"/>
            <w:shd w:val="clear" w:color="auto" w:fill="auto"/>
          </w:tcPr>
          <w:p w:rsidR="00D03B7D" w:rsidRDefault="00D03B7D" w:rsidP="00D03B7D">
            <w:pPr>
              <w:jc w:val="center"/>
            </w:pPr>
            <w:r>
              <w:t>192 685,84</w:t>
            </w:r>
          </w:p>
        </w:tc>
        <w:tc>
          <w:tcPr>
            <w:tcW w:w="3663" w:type="dxa"/>
            <w:shd w:val="clear" w:color="auto" w:fill="auto"/>
          </w:tcPr>
          <w:p w:rsidR="00D03B7D" w:rsidRDefault="00D03B7D" w:rsidP="00D03B7D">
            <w:pPr>
              <w:jc w:val="center"/>
            </w:pPr>
            <w:r>
              <w:t>180 074,95</w:t>
            </w:r>
          </w:p>
        </w:tc>
      </w:tr>
      <w:tr w:rsidR="00D03B7D" w:rsidTr="00EB6FF5">
        <w:tc>
          <w:tcPr>
            <w:tcW w:w="2905" w:type="dxa"/>
            <w:shd w:val="clear" w:color="auto" w:fill="auto"/>
          </w:tcPr>
          <w:p w:rsidR="00D03B7D" w:rsidRPr="005D6DC9" w:rsidRDefault="00D03B7D" w:rsidP="00D03B7D">
            <w:pPr>
              <w:rPr>
                <w:b/>
              </w:rPr>
            </w:pPr>
            <w:r w:rsidRPr="005D6DC9">
              <w:rPr>
                <w:b/>
              </w:rPr>
              <w:t>Výsledok hospodárenia</w:t>
            </w:r>
          </w:p>
        </w:tc>
        <w:tc>
          <w:tcPr>
            <w:tcW w:w="2787" w:type="dxa"/>
            <w:shd w:val="clear" w:color="auto" w:fill="auto"/>
          </w:tcPr>
          <w:p w:rsidR="00D03B7D" w:rsidRPr="00325036" w:rsidRDefault="00D03B7D" w:rsidP="00D03B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52714">
              <w:rPr>
                <w:b/>
              </w:rPr>
              <w:t>-13 798,24</w:t>
            </w:r>
          </w:p>
        </w:tc>
        <w:tc>
          <w:tcPr>
            <w:tcW w:w="3663" w:type="dxa"/>
            <w:shd w:val="clear" w:color="auto" w:fill="auto"/>
          </w:tcPr>
          <w:p w:rsidR="00D03B7D" w:rsidRPr="00325036" w:rsidRDefault="00D03B7D" w:rsidP="00D03B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3 803,60</w:t>
            </w:r>
          </w:p>
        </w:tc>
      </w:tr>
    </w:tbl>
    <w:p w:rsidR="009740EA" w:rsidRDefault="009740EA"/>
    <w:p w:rsidR="003A40D7" w:rsidRDefault="00325036" w:rsidP="004D2A43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 a použitie prostriedkov rezervného a sociálneho fondu</w:t>
      </w:r>
    </w:p>
    <w:p w:rsidR="00325036" w:rsidRDefault="00325036" w:rsidP="00325036">
      <w:pPr>
        <w:ind w:left="708"/>
        <w:jc w:val="center"/>
        <w:rPr>
          <w:b/>
          <w:sz w:val="28"/>
          <w:szCs w:val="28"/>
        </w:rPr>
      </w:pPr>
    </w:p>
    <w:p w:rsidR="0052260C" w:rsidRDefault="00325036" w:rsidP="00913555">
      <w:pPr>
        <w:ind w:firstLine="360"/>
      </w:pPr>
      <w:r>
        <w:t xml:space="preserve">Podľa §15 ods. 1 zákona 583/2004 </w:t>
      </w:r>
      <w:proofErr w:type="spellStart"/>
      <w:r>
        <w:t>Z.z</w:t>
      </w:r>
      <w:proofErr w:type="spellEnd"/>
      <w:r>
        <w:t>. o rozpočtových pravidlách obec môže vytvárať peňažné fondy. Zdrojmi peňažných fondov môžu byť najmä: prebytok rozpočtu za uplynulý rozpočtový rok, zisk z podnikateľskej činnosti po zdanení, zostatky peňažných fondov z predchádzajúcich rozpočtových rokov a zostatky príjmových finančných operácií.</w:t>
      </w:r>
    </w:p>
    <w:p w:rsidR="005D0797" w:rsidRDefault="005D0797" w:rsidP="00913555">
      <w:pPr>
        <w:ind w:firstLine="360"/>
      </w:pPr>
    </w:p>
    <w:p w:rsidR="0052260C" w:rsidRDefault="0052260C" w:rsidP="0052260C">
      <w:pPr>
        <w:numPr>
          <w:ilvl w:val="1"/>
          <w:numId w:val="11"/>
        </w:numPr>
        <w:rPr>
          <w:b/>
        </w:rPr>
      </w:pPr>
      <w:r w:rsidRPr="0052260C">
        <w:rPr>
          <w:b/>
        </w:rPr>
        <w:t xml:space="preserve">Rezervný fond </w:t>
      </w:r>
    </w:p>
    <w:p w:rsidR="00B61677" w:rsidRDefault="0052260C" w:rsidP="004B6DA9">
      <w:pPr>
        <w:ind w:firstLine="426"/>
      </w:pPr>
      <w:r>
        <w:t xml:space="preserve">Obec vytvára rezervný fond v zmysle zákona č. 583/2004 </w:t>
      </w:r>
      <w:proofErr w:type="spellStart"/>
      <w:r>
        <w:t>Z.z</w:t>
      </w:r>
      <w:proofErr w:type="spellEnd"/>
      <w:r>
        <w:t xml:space="preserve">. o rozpočtových pravidlách. Rezervný fond sa vedie na samostatnom bankovom účte. O použití rezervného fondu rozhoduje obecné zastupiteľstvo. V súlade s ustanovením §15 ods. 4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predpisov, obec vytvára rezervný fond vo výške určenej zastupiteľstvom, najmenej však 10 % z prebytku rozpočtu príslušného rozpočtového roka.</w:t>
      </w:r>
    </w:p>
    <w:p w:rsidR="00B61677" w:rsidRDefault="00B61677" w:rsidP="00B61677">
      <w:pPr>
        <w:tabs>
          <w:tab w:val="left" w:pos="1701"/>
        </w:tabs>
      </w:pPr>
      <w:r>
        <w:t xml:space="preserve">Rezervný fond: </w:t>
      </w:r>
    </w:p>
    <w:p w:rsidR="00D34A42" w:rsidRPr="00766F15" w:rsidRDefault="009D64A5" w:rsidP="0024244D">
      <w:pPr>
        <w:numPr>
          <w:ilvl w:val="0"/>
          <w:numId w:val="10"/>
        </w:numPr>
      </w:pPr>
      <w:r>
        <w:t>ZS k 1.1.202</w:t>
      </w:r>
      <w:r w:rsidR="00A52714">
        <w:t>4</w:t>
      </w:r>
      <w:r w:rsidR="00410FF6" w:rsidRPr="00766F15">
        <w:t xml:space="preserve"> ..............................................</w:t>
      </w:r>
      <w:r w:rsidR="00AE5D2D" w:rsidRPr="00766F15">
        <w:t>.</w:t>
      </w:r>
      <w:r w:rsidR="000C6F0D">
        <w:t xml:space="preserve"> </w:t>
      </w:r>
      <w:r w:rsidR="00A52714">
        <w:t>12 955,85</w:t>
      </w:r>
      <w:r w:rsidR="000C6F0D">
        <w:t xml:space="preserve"> </w:t>
      </w:r>
      <w:r w:rsidR="00410FF6" w:rsidRPr="00766F15">
        <w:t>€</w:t>
      </w:r>
      <w:r w:rsidR="00432168" w:rsidRPr="00766F15">
        <w:tab/>
      </w:r>
    </w:p>
    <w:p w:rsidR="00B61677" w:rsidRPr="00766F15" w:rsidRDefault="00B61677" w:rsidP="0024244D">
      <w:pPr>
        <w:numPr>
          <w:ilvl w:val="0"/>
          <w:numId w:val="10"/>
        </w:numPr>
      </w:pPr>
      <w:r w:rsidRPr="00766F15">
        <w:t xml:space="preserve">prírastky z prebytku </w:t>
      </w:r>
      <w:r w:rsidR="00EE0710">
        <w:t>hospodárenia ...............</w:t>
      </w:r>
      <w:r w:rsidR="009D64A5">
        <w:t xml:space="preserve"> </w:t>
      </w:r>
      <w:r w:rsidR="000867FC">
        <w:t>12 990,60</w:t>
      </w:r>
      <w:r w:rsidR="00410FF6" w:rsidRPr="00766F15">
        <w:t xml:space="preserve"> €</w:t>
      </w:r>
    </w:p>
    <w:p w:rsidR="00B61677" w:rsidRPr="00766F15" w:rsidRDefault="00B61677" w:rsidP="0024244D">
      <w:pPr>
        <w:numPr>
          <w:ilvl w:val="0"/>
          <w:numId w:val="10"/>
        </w:numPr>
      </w:pPr>
      <w:r w:rsidRPr="00766F15">
        <w:t xml:space="preserve">úbytky </w:t>
      </w:r>
      <w:r w:rsidR="000C6F0D">
        <w:t>(čerpanie</w:t>
      </w:r>
      <w:r w:rsidR="003263AA">
        <w:t xml:space="preserve"> ).........................</w:t>
      </w:r>
      <w:r w:rsidR="005C7078">
        <w:t>................</w:t>
      </w:r>
      <w:r w:rsidR="00410FF6" w:rsidRPr="00766F15">
        <w:t xml:space="preserve"> </w:t>
      </w:r>
      <w:r w:rsidR="000867FC">
        <w:t xml:space="preserve">  3 243,05</w:t>
      </w:r>
      <w:r w:rsidR="00410FF6" w:rsidRPr="00766F15">
        <w:t xml:space="preserve"> €</w:t>
      </w:r>
    </w:p>
    <w:p w:rsidR="00B61677" w:rsidRPr="00766F15" w:rsidRDefault="00B61677" w:rsidP="00B61677">
      <w:pPr>
        <w:numPr>
          <w:ilvl w:val="0"/>
          <w:numId w:val="10"/>
        </w:numPr>
      </w:pPr>
      <w:r w:rsidRPr="00766F15">
        <w:t>KZ k 31.12.20</w:t>
      </w:r>
      <w:r w:rsidR="009D64A5">
        <w:t>2</w:t>
      </w:r>
      <w:r w:rsidR="00A52714">
        <w:t>4</w:t>
      </w:r>
      <w:r w:rsidR="005C7078">
        <w:t xml:space="preserve"> </w:t>
      </w:r>
      <w:r w:rsidRPr="00766F15">
        <w:t>.</w:t>
      </w:r>
      <w:r w:rsidR="005C7078">
        <w:t>.</w:t>
      </w:r>
      <w:r w:rsidRPr="00766F15">
        <w:t>............</w:t>
      </w:r>
      <w:r w:rsidR="0012260A" w:rsidRPr="00766F15">
        <w:t>............................</w:t>
      </w:r>
      <w:r w:rsidR="009D64A5">
        <w:t xml:space="preserve"> </w:t>
      </w:r>
      <w:r w:rsidR="00A52714">
        <w:t>22 703,40</w:t>
      </w:r>
      <w:r w:rsidR="00410FF6" w:rsidRPr="00766F15">
        <w:t xml:space="preserve"> €</w:t>
      </w:r>
    </w:p>
    <w:p w:rsidR="005D0797" w:rsidRDefault="005D0797" w:rsidP="009F7923"/>
    <w:p w:rsidR="00B61677" w:rsidRDefault="00B61677" w:rsidP="00B61677">
      <w:pPr>
        <w:numPr>
          <w:ilvl w:val="1"/>
          <w:numId w:val="11"/>
        </w:numPr>
        <w:rPr>
          <w:b/>
        </w:rPr>
      </w:pPr>
      <w:r w:rsidRPr="00B61677">
        <w:rPr>
          <w:b/>
        </w:rPr>
        <w:t>Sociálny fond</w:t>
      </w:r>
    </w:p>
    <w:p w:rsidR="0024244D" w:rsidRDefault="00B61677" w:rsidP="00661453">
      <w:pPr>
        <w:ind w:firstLine="360"/>
      </w:pPr>
      <w:r>
        <w:t xml:space="preserve">Obec v súlade so zákonom 152/1994 </w:t>
      </w:r>
      <w:proofErr w:type="spellStart"/>
      <w:r>
        <w:t>Z.z</w:t>
      </w:r>
      <w:proofErr w:type="spellEnd"/>
      <w:r>
        <w:t>. o sociálnom fonde v znení</w:t>
      </w:r>
      <w:r w:rsidR="001E6238">
        <w:t xml:space="preserve"> neskorších predpisov n</w:t>
      </w:r>
      <w:r w:rsidR="000C6F0D">
        <w:t>a rok 202</w:t>
      </w:r>
      <w:r w:rsidR="003263AA">
        <w:t>4</w:t>
      </w:r>
      <w:r>
        <w:t xml:space="preserve"> tvorí sociálny fond. Vedie ho </w:t>
      </w:r>
      <w:r w:rsidR="003F6EFE">
        <w:t xml:space="preserve">na </w:t>
      </w:r>
      <w:r>
        <w:t>bankovom účte</w:t>
      </w:r>
      <w:r w:rsidR="003F6EFE">
        <w:t xml:space="preserve"> rezervného fondu</w:t>
      </w:r>
      <w:r>
        <w:t>. Zdrojmi sociálneho fondu sú povinný prídel vo výške 1,5 % zo základu podľa ustanovenia § 3 ods. 1 zákona 152/1994 o sociálnom fonde. Tvorbu a použitie sociálneho fondu ďalej upravuje kolektívn</w:t>
      </w:r>
      <w:r w:rsidR="0024244D">
        <w:t>a</w:t>
      </w:r>
      <w:r>
        <w:t xml:space="preserve"> zmluva.</w:t>
      </w:r>
    </w:p>
    <w:p w:rsidR="0024244D" w:rsidRDefault="0024244D" w:rsidP="0024244D">
      <w:r>
        <w:t>Sociálny fond:</w:t>
      </w:r>
    </w:p>
    <w:p w:rsidR="0024244D" w:rsidRPr="00766F15" w:rsidRDefault="0024244D" w:rsidP="0024244D">
      <w:pPr>
        <w:numPr>
          <w:ilvl w:val="0"/>
          <w:numId w:val="10"/>
        </w:numPr>
      </w:pPr>
      <w:r w:rsidRPr="00766F15">
        <w:t>ZS k 1.1.20</w:t>
      </w:r>
      <w:r w:rsidR="000C6F0D">
        <w:t>2</w:t>
      </w:r>
      <w:r w:rsidR="003263AA">
        <w:t>4</w:t>
      </w:r>
      <w:r w:rsidRPr="00766F15">
        <w:t xml:space="preserve"> .............................................</w:t>
      </w:r>
      <w:r w:rsidR="00580631">
        <w:t xml:space="preserve">   </w:t>
      </w:r>
      <w:r w:rsidR="00B447E9" w:rsidRPr="00766F15">
        <w:t xml:space="preserve"> </w:t>
      </w:r>
      <w:r w:rsidR="003263AA">
        <w:t>20,63</w:t>
      </w:r>
      <w:r w:rsidR="00410FF6" w:rsidRPr="00766F15">
        <w:t xml:space="preserve"> €</w:t>
      </w:r>
    </w:p>
    <w:p w:rsidR="0024244D" w:rsidRPr="00766F15" w:rsidRDefault="0024244D" w:rsidP="0024244D">
      <w:pPr>
        <w:numPr>
          <w:ilvl w:val="0"/>
          <w:numId w:val="10"/>
        </w:numPr>
      </w:pPr>
      <w:r w:rsidRPr="00766F15">
        <w:t>prírastky (povinný prídel) ..........................</w:t>
      </w:r>
      <w:r w:rsidR="00410FF6" w:rsidRPr="00766F15">
        <w:t xml:space="preserve">  </w:t>
      </w:r>
      <w:r w:rsidR="00B37762">
        <w:t xml:space="preserve">  </w:t>
      </w:r>
      <w:r w:rsidR="007A2BBD">
        <w:t>967,11</w:t>
      </w:r>
      <w:r w:rsidR="00410FF6" w:rsidRPr="00766F15">
        <w:t>€</w:t>
      </w:r>
    </w:p>
    <w:p w:rsidR="0024244D" w:rsidRPr="00766F15" w:rsidRDefault="0024244D" w:rsidP="0024244D">
      <w:pPr>
        <w:numPr>
          <w:ilvl w:val="0"/>
          <w:numId w:val="10"/>
        </w:numPr>
      </w:pPr>
      <w:r w:rsidRPr="00766F15">
        <w:t xml:space="preserve">úbytky </w:t>
      </w:r>
      <w:r w:rsidR="00C5007C" w:rsidRPr="00766F15">
        <w:t>................</w:t>
      </w:r>
      <w:r w:rsidR="00B33946" w:rsidRPr="00766F15">
        <w:t>....</w:t>
      </w:r>
      <w:r w:rsidRPr="00766F15">
        <w:t>.</w:t>
      </w:r>
      <w:r w:rsidR="00B33946" w:rsidRPr="00766F15">
        <w:t>..</w:t>
      </w:r>
      <w:r w:rsidRPr="00766F15">
        <w:t>................................</w:t>
      </w:r>
      <w:r w:rsidR="00C5007C" w:rsidRPr="00766F15">
        <w:t>.</w:t>
      </w:r>
      <w:r w:rsidR="00B37762">
        <w:t xml:space="preserve">    </w:t>
      </w:r>
      <w:r w:rsidR="007A2BBD">
        <w:t>609,99</w:t>
      </w:r>
      <w:r w:rsidR="00580631">
        <w:t xml:space="preserve"> </w:t>
      </w:r>
      <w:r w:rsidR="00C5007C" w:rsidRPr="00766F15">
        <w:t>€</w:t>
      </w:r>
    </w:p>
    <w:p w:rsidR="0024244D" w:rsidRPr="00766F15" w:rsidRDefault="00402EC0" w:rsidP="0024244D">
      <w:pPr>
        <w:numPr>
          <w:ilvl w:val="0"/>
          <w:numId w:val="10"/>
        </w:numPr>
      </w:pPr>
      <w:r>
        <w:t xml:space="preserve">KZ </w:t>
      </w:r>
      <w:r w:rsidR="000C6F0D">
        <w:t>k 31.12.202</w:t>
      </w:r>
      <w:r w:rsidR="00B37762">
        <w:t>4</w:t>
      </w:r>
      <w:r w:rsidR="0024244D" w:rsidRPr="00766F15">
        <w:t xml:space="preserve"> ........</w:t>
      </w:r>
      <w:r w:rsidR="0026737A">
        <w:t>.......................</w:t>
      </w:r>
      <w:r w:rsidR="00EE0710">
        <w:t>.</w:t>
      </w:r>
      <w:r w:rsidR="0026737A">
        <w:t>.......</w:t>
      </w:r>
      <w:r w:rsidR="00EE0710">
        <w:t xml:space="preserve">  </w:t>
      </w:r>
      <w:r w:rsidR="002A2277">
        <w:t xml:space="preserve">    </w:t>
      </w:r>
      <w:r w:rsidR="00B37762">
        <w:t>3</w:t>
      </w:r>
      <w:r w:rsidR="007A2BBD">
        <w:t>77,75</w:t>
      </w:r>
      <w:r w:rsidR="00C5007C" w:rsidRPr="00766F15">
        <w:t>€</w:t>
      </w:r>
    </w:p>
    <w:p w:rsidR="0024244D" w:rsidRPr="00B61677" w:rsidRDefault="0024244D" w:rsidP="0024244D">
      <w:pPr>
        <w:ind w:left="720"/>
      </w:pPr>
    </w:p>
    <w:p w:rsidR="0024244D" w:rsidRDefault="0024244D" w:rsidP="0024244D">
      <w:pPr>
        <w:numPr>
          <w:ilvl w:val="1"/>
          <w:numId w:val="11"/>
        </w:numPr>
        <w:rPr>
          <w:b/>
        </w:rPr>
      </w:pPr>
      <w:r w:rsidRPr="0024244D">
        <w:rPr>
          <w:b/>
        </w:rPr>
        <w:t>Stav na bankových účtoch</w:t>
      </w:r>
    </w:p>
    <w:p w:rsidR="0024244D" w:rsidRDefault="0024244D" w:rsidP="00461FC5">
      <w:pPr>
        <w:ind w:firstLine="360"/>
      </w:pPr>
      <w:r>
        <w:t xml:space="preserve">Obec </w:t>
      </w:r>
      <w:r w:rsidR="002A2277">
        <w:t>Doln</w:t>
      </w:r>
      <w:r w:rsidR="00145D8A">
        <w:t>ý Badín</w:t>
      </w:r>
      <w:r>
        <w:t xml:space="preserve"> disponuje nasledovnými bankovými účtami a ich zostatk</w:t>
      </w:r>
      <w:r w:rsidR="000438A8">
        <w:t>y k 31.12.20</w:t>
      </w:r>
      <w:r w:rsidR="000C6F0D">
        <w:t>2</w:t>
      </w:r>
      <w:r w:rsidR="007A2BBD">
        <w:t>4</w:t>
      </w:r>
      <w:r w:rsidR="00402EC0">
        <w:t xml:space="preserve"> </w:t>
      </w:r>
      <w:r>
        <w:t>boli vo výške: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694"/>
        <w:gridCol w:w="2304"/>
        <w:gridCol w:w="1538"/>
        <w:gridCol w:w="2819"/>
      </w:tblGrid>
      <w:tr w:rsidR="0024244D" w:rsidRPr="001C5FA3" w:rsidTr="002A2277"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244D" w:rsidRPr="001C5FA3" w:rsidRDefault="0024244D" w:rsidP="0024244D">
            <w:pPr>
              <w:rPr>
                <w:b/>
              </w:rPr>
            </w:pPr>
            <w:r w:rsidRPr="001C5FA3">
              <w:rPr>
                <w:b/>
              </w:rPr>
              <w:t>Názov účtu</w:t>
            </w:r>
          </w:p>
        </w:tc>
        <w:tc>
          <w:tcPr>
            <w:tcW w:w="23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244D" w:rsidRPr="001C5FA3" w:rsidRDefault="0024244D" w:rsidP="0024244D">
            <w:pPr>
              <w:rPr>
                <w:b/>
              </w:rPr>
            </w:pPr>
            <w:r w:rsidRPr="001C5FA3">
              <w:rPr>
                <w:b/>
              </w:rPr>
              <w:t>Číslo účtu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244D" w:rsidRPr="001C5FA3" w:rsidRDefault="0024244D" w:rsidP="0024244D">
            <w:pPr>
              <w:rPr>
                <w:b/>
              </w:rPr>
            </w:pPr>
            <w:r w:rsidRPr="001C5FA3">
              <w:rPr>
                <w:b/>
              </w:rPr>
              <w:t>Účet</w:t>
            </w:r>
          </w:p>
        </w:tc>
        <w:tc>
          <w:tcPr>
            <w:tcW w:w="28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244D" w:rsidRPr="001C5FA3" w:rsidRDefault="000438A8" w:rsidP="00580631">
            <w:pPr>
              <w:rPr>
                <w:b/>
              </w:rPr>
            </w:pPr>
            <w:r>
              <w:rPr>
                <w:b/>
              </w:rPr>
              <w:t>Z</w:t>
            </w:r>
            <w:r w:rsidR="004A6332">
              <w:rPr>
                <w:b/>
              </w:rPr>
              <w:t>ostatok k 31.12.202</w:t>
            </w:r>
            <w:r w:rsidR="007A2BBD">
              <w:rPr>
                <w:b/>
              </w:rPr>
              <w:t>4</w:t>
            </w:r>
          </w:p>
        </w:tc>
      </w:tr>
      <w:tr w:rsidR="0024244D" w:rsidRPr="001C5FA3" w:rsidTr="002A2277">
        <w:tc>
          <w:tcPr>
            <w:tcW w:w="269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4244D" w:rsidRPr="00B33946" w:rsidRDefault="002A2277" w:rsidP="0024244D">
            <w:r>
              <w:t>Bežný účet</w:t>
            </w:r>
          </w:p>
        </w:tc>
        <w:tc>
          <w:tcPr>
            <w:tcW w:w="230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4244D" w:rsidRPr="00B33946" w:rsidRDefault="002A2277" w:rsidP="0024244D">
            <w:r>
              <w:t>16929412</w:t>
            </w:r>
            <w:r w:rsidR="00B33946">
              <w:t>/0200</w:t>
            </w:r>
          </w:p>
        </w:tc>
        <w:tc>
          <w:tcPr>
            <w:tcW w:w="15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4244D" w:rsidRPr="00B33946" w:rsidRDefault="00B33946" w:rsidP="0024244D">
            <w:r w:rsidRPr="00B33946">
              <w:t>22100</w:t>
            </w:r>
            <w:r w:rsidR="002A2277">
              <w:t>3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4244D" w:rsidRPr="00B33946" w:rsidRDefault="000438A8" w:rsidP="000C6F0D">
            <w:r>
              <w:t xml:space="preserve"> </w:t>
            </w:r>
            <w:r w:rsidR="000874CE">
              <w:t xml:space="preserve">  </w:t>
            </w:r>
            <w:r>
              <w:t xml:space="preserve"> </w:t>
            </w:r>
            <w:r w:rsidR="007A2BBD">
              <w:t xml:space="preserve">  </w:t>
            </w:r>
            <w:r w:rsidR="002A2277">
              <w:t>1</w:t>
            </w:r>
            <w:r w:rsidR="007A2BBD">
              <w:t xml:space="preserve"> 404,77</w:t>
            </w:r>
          </w:p>
        </w:tc>
      </w:tr>
      <w:tr w:rsidR="002A2277" w:rsidRPr="001C5FA3" w:rsidTr="002A2277">
        <w:tc>
          <w:tcPr>
            <w:tcW w:w="2694" w:type="dxa"/>
            <w:shd w:val="clear" w:color="auto" w:fill="auto"/>
          </w:tcPr>
          <w:p w:rsidR="002A2277" w:rsidRDefault="002A2277" w:rsidP="0024244D">
            <w:r>
              <w:t>Účet RF</w:t>
            </w:r>
          </w:p>
        </w:tc>
        <w:tc>
          <w:tcPr>
            <w:tcW w:w="2304" w:type="dxa"/>
            <w:shd w:val="clear" w:color="auto" w:fill="auto"/>
          </w:tcPr>
          <w:p w:rsidR="002A2277" w:rsidRDefault="002A2277" w:rsidP="00023421">
            <w:r>
              <w:t>123-16929412/0200</w:t>
            </w:r>
          </w:p>
        </w:tc>
        <w:tc>
          <w:tcPr>
            <w:tcW w:w="1538" w:type="dxa"/>
            <w:shd w:val="clear" w:color="auto" w:fill="auto"/>
          </w:tcPr>
          <w:p w:rsidR="002A2277" w:rsidRDefault="002A2277" w:rsidP="00023421">
            <w:r>
              <w:t>221001</w:t>
            </w:r>
          </w:p>
        </w:tc>
        <w:tc>
          <w:tcPr>
            <w:tcW w:w="2819" w:type="dxa"/>
            <w:shd w:val="clear" w:color="auto" w:fill="auto"/>
          </w:tcPr>
          <w:p w:rsidR="002A2277" w:rsidRDefault="002A2277" w:rsidP="000C6F0D">
            <w:r>
              <w:t xml:space="preserve">    </w:t>
            </w:r>
            <w:r w:rsidR="007A2BBD">
              <w:t>22 703,40</w:t>
            </w:r>
          </w:p>
        </w:tc>
      </w:tr>
      <w:tr w:rsidR="002A2277" w:rsidRPr="001C5FA3" w:rsidTr="002A2277">
        <w:tc>
          <w:tcPr>
            <w:tcW w:w="2694" w:type="dxa"/>
            <w:shd w:val="clear" w:color="auto" w:fill="auto"/>
          </w:tcPr>
          <w:p w:rsidR="002A2277" w:rsidRDefault="002A2277" w:rsidP="0024244D">
            <w:r>
              <w:t>Účet SF</w:t>
            </w:r>
          </w:p>
        </w:tc>
        <w:tc>
          <w:tcPr>
            <w:tcW w:w="2304" w:type="dxa"/>
            <w:shd w:val="clear" w:color="auto" w:fill="auto"/>
          </w:tcPr>
          <w:p w:rsidR="002A2277" w:rsidRDefault="002A2277" w:rsidP="00023421">
            <w:r>
              <w:t>1682279057/0200</w:t>
            </w:r>
          </w:p>
        </w:tc>
        <w:tc>
          <w:tcPr>
            <w:tcW w:w="1538" w:type="dxa"/>
            <w:shd w:val="clear" w:color="auto" w:fill="auto"/>
          </w:tcPr>
          <w:p w:rsidR="002A2277" w:rsidRDefault="002A2277" w:rsidP="00023421">
            <w:r>
              <w:t>221002</w:t>
            </w:r>
          </w:p>
        </w:tc>
        <w:tc>
          <w:tcPr>
            <w:tcW w:w="2819" w:type="dxa"/>
            <w:shd w:val="clear" w:color="auto" w:fill="auto"/>
          </w:tcPr>
          <w:p w:rsidR="002A2277" w:rsidRDefault="007A2BBD" w:rsidP="007A2BBD">
            <w:r>
              <w:t xml:space="preserve">         364,55</w:t>
            </w:r>
          </w:p>
        </w:tc>
      </w:tr>
      <w:tr w:rsidR="002A2277" w:rsidRPr="001C5FA3" w:rsidTr="002A2277">
        <w:tc>
          <w:tcPr>
            <w:tcW w:w="2694" w:type="dxa"/>
            <w:shd w:val="clear" w:color="auto" w:fill="auto"/>
          </w:tcPr>
          <w:p w:rsidR="007A2BBD" w:rsidRDefault="002A2277" w:rsidP="0024244D">
            <w:r>
              <w:t>Školský účet</w:t>
            </w:r>
          </w:p>
          <w:p w:rsidR="002A2277" w:rsidRPr="007A2BBD" w:rsidRDefault="007A2BBD" w:rsidP="007A2BBD">
            <w:r>
              <w:t xml:space="preserve">Dotačný účet-bager              </w:t>
            </w:r>
          </w:p>
        </w:tc>
        <w:tc>
          <w:tcPr>
            <w:tcW w:w="2304" w:type="dxa"/>
            <w:shd w:val="clear" w:color="auto" w:fill="auto"/>
          </w:tcPr>
          <w:p w:rsidR="007A2BBD" w:rsidRDefault="002A2277" w:rsidP="00023421">
            <w:r>
              <w:t>1636581351/0200</w:t>
            </w:r>
          </w:p>
          <w:p w:rsidR="002A2277" w:rsidRPr="007A2BBD" w:rsidRDefault="007A2BBD" w:rsidP="007A2BBD">
            <w:r w:rsidRPr="007A2BBD">
              <w:t>5081546357</w:t>
            </w:r>
            <w:r>
              <w:t xml:space="preserve">/0200         </w:t>
            </w:r>
          </w:p>
        </w:tc>
        <w:tc>
          <w:tcPr>
            <w:tcW w:w="1538" w:type="dxa"/>
            <w:shd w:val="clear" w:color="auto" w:fill="auto"/>
          </w:tcPr>
          <w:p w:rsidR="007A2BBD" w:rsidRDefault="002A2277" w:rsidP="00023421">
            <w:r>
              <w:t>221004</w:t>
            </w:r>
          </w:p>
          <w:p w:rsidR="002A2277" w:rsidRPr="007A2BBD" w:rsidRDefault="007A2BBD" w:rsidP="007A2BBD">
            <w:r>
              <w:t>221007</w:t>
            </w:r>
          </w:p>
        </w:tc>
        <w:tc>
          <w:tcPr>
            <w:tcW w:w="2819" w:type="dxa"/>
            <w:shd w:val="clear" w:color="auto" w:fill="auto"/>
          </w:tcPr>
          <w:p w:rsidR="007A2BBD" w:rsidRDefault="002A2277" w:rsidP="007A2BBD">
            <w:r>
              <w:t xml:space="preserve">      </w:t>
            </w:r>
            <w:r w:rsidR="007A2BBD">
              <w:t xml:space="preserve">   202,00</w:t>
            </w:r>
          </w:p>
          <w:p w:rsidR="002A2277" w:rsidRDefault="007A2BBD" w:rsidP="007A2BBD">
            <w:r>
              <w:t xml:space="preserve">     14 949,00</w:t>
            </w:r>
          </w:p>
        </w:tc>
      </w:tr>
      <w:tr w:rsidR="0024244D" w:rsidRPr="001C5FA3" w:rsidTr="002A2277">
        <w:tc>
          <w:tcPr>
            <w:tcW w:w="2694" w:type="dxa"/>
            <w:shd w:val="clear" w:color="auto" w:fill="auto"/>
          </w:tcPr>
          <w:p w:rsidR="0024244D" w:rsidRPr="00B33946" w:rsidRDefault="002A2277" w:rsidP="0024244D">
            <w:r>
              <w:t>Dotačný účet</w:t>
            </w:r>
          </w:p>
        </w:tc>
        <w:tc>
          <w:tcPr>
            <w:tcW w:w="2304" w:type="dxa"/>
            <w:shd w:val="clear" w:color="auto" w:fill="auto"/>
          </w:tcPr>
          <w:p w:rsidR="0024244D" w:rsidRPr="00B33946" w:rsidRDefault="002A2277" w:rsidP="00023421">
            <w:r>
              <w:t>2563146256/0200</w:t>
            </w:r>
          </w:p>
        </w:tc>
        <w:tc>
          <w:tcPr>
            <w:tcW w:w="1538" w:type="dxa"/>
            <w:shd w:val="clear" w:color="auto" w:fill="auto"/>
          </w:tcPr>
          <w:p w:rsidR="0024244D" w:rsidRPr="00B33946" w:rsidRDefault="00D21A5F" w:rsidP="00023421">
            <w:r>
              <w:t>22100</w:t>
            </w:r>
            <w:r w:rsidR="002A2277">
              <w:t>5</w:t>
            </w:r>
            <w:r w:rsidR="0026737A">
              <w:t xml:space="preserve">               </w:t>
            </w:r>
          </w:p>
        </w:tc>
        <w:tc>
          <w:tcPr>
            <w:tcW w:w="2819" w:type="dxa"/>
            <w:shd w:val="clear" w:color="auto" w:fill="auto"/>
          </w:tcPr>
          <w:p w:rsidR="007A2BBD" w:rsidRDefault="0026737A" w:rsidP="000C6F0D">
            <w:r>
              <w:t xml:space="preserve">  </w:t>
            </w:r>
            <w:r w:rsidR="00402EC0">
              <w:t xml:space="preserve"> </w:t>
            </w:r>
            <w:r w:rsidR="002A2277">
              <w:t xml:space="preserve">  </w:t>
            </w:r>
            <w:r w:rsidR="00402EC0">
              <w:t xml:space="preserve"> </w:t>
            </w:r>
            <w:r w:rsidR="002A2277">
              <w:t>3</w:t>
            </w:r>
            <w:r w:rsidR="007A2BBD">
              <w:t>6 203,96</w:t>
            </w:r>
          </w:p>
          <w:p w:rsidR="0024244D" w:rsidRPr="00B33946" w:rsidRDefault="00B33946" w:rsidP="000C6F0D">
            <w:r>
              <w:t xml:space="preserve"> </w:t>
            </w:r>
          </w:p>
        </w:tc>
      </w:tr>
      <w:tr w:rsidR="002A2277" w:rsidRPr="001C5FA3" w:rsidTr="002A2277">
        <w:tc>
          <w:tcPr>
            <w:tcW w:w="2694" w:type="dxa"/>
            <w:shd w:val="clear" w:color="auto" w:fill="auto"/>
          </w:tcPr>
          <w:p w:rsidR="002A2277" w:rsidRDefault="002A2277" w:rsidP="0024244D"/>
        </w:tc>
        <w:tc>
          <w:tcPr>
            <w:tcW w:w="2304" w:type="dxa"/>
            <w:shd w:val="clear" w:color="auto" w:fill="auto"/>
          </w:tcPr>
          <w:p w:rsidR="002A2277" w:rsidRDefault="002A2277" w:rsidP="00023421"/>
        </w:tc>
        <w:tc>
          <w:tcPr>
            <w:tcW w:w="1538" w:type="dxa"/>
            <w:shd w:val="clear" w:color="auto" w:fill="auto"/>
          </w:tcPr>
          <w:p w:rsidR="002A2277" w:rsidRDefault="002A2277" w:rsidP="00023421"/>
        </w:tc>
        <w:tc>
          <w:tcPr>
            <w:tcW w:w="2819" w:type="dxa"/>
            <w:shd w:val="clear" w:color="auto" w:fill="auto"/>
          </w:tcPr>
          <w:p w:rsidR="002A2277" w:rsidRDefault="002A2277" w:rsidP="000C6F0D"/>
        </w:tc>
      </w:tr>
    </w:tbl>
    <w:p w:rsidR="00D34A42" w:rsidRPr="00661453" w:rsidRDefault="00B61677" w:rsidP="004D2A43">
      <w:pPr>
        <w:rPr>
          <w:b/>
        </w:rPr>
      </w:pPr>
      <w:r w:rsidRPr="0024244D">
        <w:rPr>
          <w:b/>
        </w:rPr>
        <w:tab/>
      </w:r>
    </w:p>
    <w:p w:rsidR="0088671F" w:rsidRDefault="00704E60" w:rsidP="00704E6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</w:t>
      </w:r>
      <w:r w:rsidR="000C6F0D">
        <w:rPr>
          <w:b/>
          <w:sz w:val="28"/>
          <w:szCs w:val="28"/>
        </w:rPr>
        <w:t>ancia aktív a pasív k 31.12.202</w:t>
      </w:r>
      <w:r w:rsidR="00B760EA">
        <w:rPr>
          <w:b/>
          <w:sz w:val="28"/>
          <w:szCs w:val="28"/>
        </w:rPr>
        <w:t>4</w:t>
      </w:r>
    </w:p>
    <w:p w:rsidR="00704E60" w:rsidRPr="00704E60" w:rsidRDefault="00704E60" w:rsidP="00704E60">
      <w:r>
        <w:t>A K T Í V 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1"/>
        <w:gridCol w:w="2910"/>
        <w:gridCol w:w="3114"/>
      </w:tblGrid>
      <w:tr w:rsidR="00704E60" w:rsidTr="000C6F0D">
        <w:tc>
          <w:tcPr>
            <w:tcW w:w="3311" w:type="dxa"/>
            <w:shd w:val="clear" w:color="auto" w:fill="auto"/>
          </w:tcPr>
          <w:p w:rsidR="00704E60" w:rsidRPr="001C5FA3" w:rsidRDefault="00704E60" w:rsidP="001C5FA3">
            <w:pPr>
              <w:jc w:val="center"/>
              <w:rPr>
                <w:b/>
              </w:rPr>
            </w:pPr>
            <w:r w:rsidRPr="001C5FA3">
              <w:rPr>
                <w:b/>
              </w:rPr>
              <w:t>Názov</w:t>
            </w:r>
          </w:p>
        </w:tc>
        <w:tc>
          <w:tcPr>
            <w:tcW w:w="2910" w:type="dxa"/>
            <w:shd w:val="clear" w:color="auto" w:fill="auto"/>
          </w:tcPr>
          <w:p w:rsidR="00704E60" w:rsidRPr="001C5FA3" w:rsidRDefault="004A6332" w:rsidP="00580631">
            <w:pPr>
              <w:jc w:val="center"/>
              <w:rPr>
                <w:b/>
              </w:rPr>
            </w:pPr>
            <w:r>
              <w:rPr>
                <w:b/>
              </w:rPr>
              <w:t>ZS k 1.1.202</w:t>
            </w:r>
            <w:r w:rsidR="00B760EA">
              <w:rPr>
                <w:b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:rsidR="00704E60" w:rsidRPr="001C5FA3" w:rsidRDefault="004A6332" w:rsidP="00580631">
            <w:pPr>
              <w:jc w:val="center"/>
              <w:rPr>
                <w:b/>
              </w:rPr>
            </w:pPr>
            <w:r>
              <w:rPr>
                <w:b/>
              </w:rPr>
              <w:t>KZ k 31.12.202</w:t>
            </w:r>
            <w:r w:rsidR="00B760EA">
              <w:rPr>
                <w:b/>
              </w:rPr>
              <w:t>4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Pr="001C5FA3" w:rsidRDefault="00B760EA" w:rsidP="00B760EA">
            <w:pPr>
              <w:rPr>
                <w:b/>
              </w:rPr>
            </w:pPr>
            <w:r w:rsidRPr="001C5FA3">
              <w:rPr>
                <w:b/>
              </w:rPr>
              <w:t>Majetok spolu</w:t>
            </w:r>
          </w:p>
        </w:tc>
        <w:tc>
          <w:tcPr>
            <w:tcW w:w="2910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>494 880,92</w:t>
            </w:r>
          </w:p>
        </w:tc>
        <w:tc>
          <w:tcPr>
            <w:tcW w:w="3114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>513 849,40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Pr="001C5FA3" w:rsidRDefault="00B760EA" w:rsidP="00B760EA">
            <w:pPr>
              <w:rPr>
                <w:b/>
              </w:rPr>
            </w:pPr>
            <w:r w:rsidRPr="001C5FA3">
              <w:rPr>
                <w:b/>
              </w:rPr>
              <w:t>Neobežný majetok spolu</w:t>
            </w:r>
          </w:p>
        </w:tc>
        <w:tc>
          <w:tcPr>
            <w:tcW w:w="2910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>459 642,90</w:t>
            </w:r>
          </w:p>
        </w:tc>
        <w:tc>
          <w:tcPr>
            <w:tcW w:w="3114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>436 509,37</w:t>
            </w:r>
          </w:p>
        </w:tc>
      </w:tr>
      <w:tr w:rsidR="002D0B9C" w:rsidTr="000C6F0D">
        <w:tc>
          <w:tcPr>
            <w:tcW w:w="3311" w:type="dxa"/>
            <w:shd w:val="clear" w:color="auto" w:fill="auto"/>
          </w:tcPr>
          <w:p w:rsidR="002D0B9C" w:rsidRDefault="002D0B9C" w:rsidP="002D0B9C">
            <w:r>
              <w:t>z toho:</w:t>
            </w:r>
          </w:p>
        </w:tc>
        <w:tc>
          <w:tcPr>
            <w:tcW w:w="2910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</w:tr>
      <w:tr w:rsidR="002D0B9C" w:rsidTr="000C6F0D">
        <w:tc>
          <w:tcPr>
            <w:tcW w:w="3311" w:type="dxa"/>
            <w:shd w:val="clear" w:color="auto" w:fill="auto"/>
          </w:tcPr>
          <w:p w:rsidR="002D0B9C" w:rsidRDefault="002D0B9C" w:rsidP="002D0B9C">
            <w:r>
              <w:t>Dlhodobý nehmotný majetok</w:t>
            </w:r>
          </w:p>
        </w:tc>
        <w:tc>
          <w:tcPr>
            <w:tcW w:w="2910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>Dlhodobý hmotný majetok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>406 301,90</w:t>
            </w: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>3</w:t>
            </w:r>
            <w:r w:rsidR="00CC5B3C">
              <w:t>83 168,37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>Dlhodobý finančný majetok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53 341,00</w:t>
            </w: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53 341,00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Pr="001C5FA3" w:rsidRDefault="00B760EA" w:rsidP="00B760EA">
            <w:pPr>
              <w:rPr>
                <w:b/>
              </w:rPr>
            </w:pPr>
            <w:r w:rsidRPr="001C5FA3">
              <w:rPr>
                <w:b/>
              </w:rPr>
              <w:t>Obežný majetok spolu</w:t>
            </w:r>
          </w:p>
        </w:tc>
        <w:tc>
          <w:tcPr>
            <w:tcW w:w="2910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 xml:space="preserve">  34 563,42</w:t>
            </w:r>
          </w:p>
        </w:tc>
        <w:tc>
          <w:tcPr>
            <w:tcW w:w="3114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CC5B3C">
              <w:rPr>
                <w:b/>
              </w:rPr>
              <w:t>74 465,00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>z toho: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>Zásoby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     </w:t>
            </w: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     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 xml:space="preserve">Zúčtovanie medzi </w:t>
            </w:r>
            <w:proofErr w:type="spellStart"/>
            <w:r>
              <w:t>subjekt.VS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>Dlhodobé pohľadávky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   </w:t>
            </w: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  <w:r>
              <w:t xml:space="preserve">     </w:t>
            </w:r>
          </w:p>
        </w:tc>
      </w:tr>
      <w:tr w:rsidR="00CC5B3C" w:rsidTr="000C6F0D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Krátkodobé pohľadávky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1 123,48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617,60</w:t>
            </w:r>
          </w:p>
        </w:tc>
      </w:tr>
      <w:tr w:rsidR="00CC5B3C" w:rsidTr="000C6F0D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Finančné účty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r>
              <w:t xml:space="preserve">                33 439,94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r>
              <w:t xml:space="preserve">              75 847,40          </w:t>
            </w: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 xml:space="preserve">Poskytnuté návratné </w:t>
            </w:r>
            <w:proofErr w:type="spellStart"/>
            <w:r>
              <w:t>fin.výpomoci</w:t>
            </w:r>
            <w:proofErr w:type="spellEnd"/>
            <w:r>
              <w:t xml:space="preserve"> dlhodobé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Default="00B760EA" w:rsidP="00B760EA">
            <w:r>
              <w:t xml:space="preserve">Poskytnuté návratné </w:t>
            </w:r>
            <w:proofErr w:type="spellStart"/>
            <w:r>
              <w:t>fin.výpomoci</w:t>
            </w:r>
            <w:proofErr w:type="spellEnd"/>
            <w:r>
              <w:t xml:space="preserve"> krátkodobé</w:t>
            </w:r>
          </w:p>
        </w:tc>
        <w:tc>
          <w:tcPr>
            <w:tcW w:w="2910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B760EA" w:rsidRDefault="00B760EA" w:rsidP="00B760EA">
            <w:pPr>
              <w:jc w:val="center"/>
            </w:pPr>
          </w:p>
        </w:tc>
      </w:tr>
      <w:tr w:rsidR="00B760EA" w:rsidTr="000C6F0D">
        <w:tc>
          <w:tcPr>
            <w:tcW w:w="3311" w:type="dxa"/>
            <w:shd w:val="clear" w:color="auto" w:fill="auto"/>
          </w:tcPr>
          <w:p w:rsidR="00B760EA" w:rsidRPr="00AE75F3" w:rsidRDefault="00B760EA" w:rsidP="00B760EA">
            <w:pPr>
              <w:rPr>
                <w:b/>
                <w:color w:val="FF0000"/>
              </w:rPr>
            </w:pPr>
            <w:r w:rsidRPr="001C5FA3">
              <w:rPr>
                <w:b/>
              </w:rPr>
              <w:t>Časové rozlíšenie</w:t>
            </w:r>
            <w:r>
              <w:rPr>
                <w:b/>
              </w:rPr>
              <w:t xml:space="preserve"> </w:t>
            </w:r>
            <w:r w:rsidRPr="000F48B1">
              <w:rPr>
                <w:b/>
              </w:rPr>
              <w:t>aktív</w:t>
            </w:r>
          </w:p>
        </w:tc>
        <w:tc>
          <w:tcPr>
            <w:tcW w:w="2910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CC5B3C">
              <w:rPr>
                <w:b/>
              </w:rPr>
              <w:t>674,60</w:t>
            </w:r>
          </w:p>
        </w:tc>
        <w:tc>
          <w:tcPr>
            <w:tcW w:w="3114" w:type="dxa"/>
            <w:shd w:val="clear" w:color="auto" w:fill="auto"/>
          </w:tcPr>
          <w:p w:rsidR="00B760EA" w:rsidRPr="001C5FA3" w:rsidRDefault="00B760EA" w:rsidP="00B760E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CC5B3C">
              <w:rPr>
                <w:b/>
              </w:rPr>
              <w:t>875,03</w:t>
            </w:r>
          </w:p>
        </w:tc>
      </w:tr>
    </w:tbl>
    <w:p w:rsidR="0088671F" w:rsidRDefault="0088671F" w:rsidP="004D2A43"/>
    <w:p w:rsidR="0088671F" w:rsidRDefault="00375EB1" w:rsidP="004D2A43">
      <w:r>
        <w:t>P A S Í V 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1"/>
        <w:gridCol w:w="2910"/>
        <w:gridCol w:w="3114"/>
      </w:tblGrid>
      <w:tr w:rsidR="00375EB1" w:rsidTr="001C014B">
        <w:tc>
          <w:tcPr>
            <w:tcW w:w="3311" w:type="dxa"/>
            <w:shd w:val="clear" w:color="auto" w:fill="auto"/>
          </w:tcPr>
          <w:p w:rsidR="00375EB1" w:rsidRPr="001C5FA3" w:rsidRDefault="00375EB1" w:rsidP="001C5FA3">
            <w:pPr>
              <w:jc w:val="center"/>
              <w:rPr>
                <w:b/>
              </w:rPr>
            </w:pPr>
            <w:r w:rsidRPr="001C5FA3">
              <w:rPr>
                <w:b/>
              </w:rPr>
              <w:t>Názov</w:t>
            </w:r>
          </w:p>
        </w:tc>
        <w:tc>
          <w:tcPr>
            <w:tcW w:w="2910" w:type="dxa"/>
            <w:shd w:val="clear" w:color="auto" w:fill="auto"/>
          </w:tcPr>
          <w:p w:rsidR="00375EB1" w:rsidRPr="001C5FA3" w:rsidRDefault="00563D46" w:rsidP="0021390A">
            <w:pPr>
              <w:jc w:val="center"/>
              <w:rPr>
                <w:b/>
              </w:rPr>
            </w:pPr>
            <w:r>
              <w:rPr>
                <w:b/>
              </w:rPr>
              <w:t>ZS k 1.1.202</w:t>
            </w:r>
            <w:r w:rsidR="00CC5B3C">
              <w:rPr>
                <w:b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:rsidR="00375EB1" w:rsidRPr="001C5FA3" w:rsidRDefault="00563D46" w:rsidP="0021390A">
            <w:pPr>
              <w:jc w:val="center"/>
              <w:rPr>
                <w:b/>
              </w:rPr>
            </w:pPr>
            <w:r>
              <w:rPr>
                <w:b/>
              </w:rPr>
              <w:t>KZ k 31.12.202</w:t>
            </w:r>
            <w:r w:rsidR="00CC5B3C">
              <w:rPr>
                <w:b/>
              </w:rPr>
              <w:t>4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Pr="001C5FA3" w:rsidRDefault="00CC5B3C" w:rsidP="00CC5B3C">
            <w:pPr>
              <w:rPr>
                <w:b/>
              </w:rPr>
            </w:pPr>
            <w:proofErr w:type="spellStart"/>
            <w:r w:rsidRPr="001C5FA3">
              <w:rPr>
                <w:b/>
              </w:rPr>
              <w:t>Vlasné</w:t>
            </w:r>
            <w:proofErr w:type="spellEnd"/>
            <w:r w:rsidRPr="001C5FA3">
              <w:rPr>
                <w:b/>
              </w:rPr>
              <w:t xml:space="preserve"> imanie a záväzky spolu</w:t>
            </w:r>
          </w:p>
        </w:tc>
        <w:tc>
          <w:tcPr>
            <w:tcW w:w="2910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>494 880,92</w:t>
            </w:r>
          </w:p>
        </w:tc>
        <w:tc>
          <w:tcPr>
            <w:tcW w:w="3114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>513 849,40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Pr="001C5FA3" w:rsidRDefault="00CC5B3C" w:rsidP="00CC5B3C">
            <w:pPr>
              <w:rPr>
                <w:b/>
              </w:rPr>
            </w:pPr>
            <w:r w:rsidRPr="001C5FA3">
              <w:rPr>
                <w:b/>
              </w:rPr>
              <w:t>Vlastné imanie</w:t>
            </w:r>
          </w:p>
        </w:tc>
        <w:tc>
          <w:tcPr>
            <w:tcW w:w="2910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>403 849,98</w:t>
            </w:r>
          </w:p>
        </w:tc>
        <w:tc>
          <w:tcPr>
            <w:tcW w:w="3114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>390 067,88</w:t>
            </w:r>
          </w:p>
        </w:tc>
      </w:tr>
      <w:tr w:rsidR="001C014B" w:rsidTr="001C014B">
        <w:tc>
          <w:tcPr>
            <w:tcW w:w="3311" w:type="dxa"/>
            <w:shd w:val="clear" w:color="auto" w:fill="auto"/>
          </w:tcPr>
          <w:p w:rsidR="001C014B" w:rsidRDefault="001C014B" w:rsidP="001C014B">
            <w:r>
              <w:t>z toho:</w:t>
            </w:r>
          </w:p>
        </w:tc>
        <w:tc>
          <w:tcPr>
            <w:tcW w:w="2910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</w:tr>
      <w:tr w:rsidR="001C014B" w:rsidTr="001C014B">
        <w:tc>
          <w:tcPr>
            <w:tcW w:w="3311" w:type="dxa"/>
            <w:shd w:val="clear" w:color="auto" w:fill="auto"/>
          </w:tcPr>
          <w:p w:rsidR="001C014B" w:rsidRDefault="001C014B" w:rsidP="001C014B">
            <w:r>
              <w:t>Oceňovacie rozdiely</w:t>
            </w:r>
          </w:p>
        </w:tc>
        <w:tc>
          <w:tcPr>
            <w:tcW w:w="2910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</w:tr>
      <w:tr w:rsidR="001C014B" w:rsidTr="001C014B">
        <w:tc>
          <w:tcPr>
            <w:tcW w:w="3311" w:type="dxa"/>
            <w:shd w:val="clear" w:color="auto" w:fill="auto"/>
          </w:tcPr>
          <w:p w:rsidR="001C014B" w:rsidRDefault="001C014B" w:rsidP="001C014B">
            <w:r>
              <w:t>Fondy</w:t>
            </w:r>
          </w:p>
        </w:tc>
        <w:tc>
          <w:tcPr>
            <w:tcW w:w="2910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1C014B" w:rsidRDefault="001C014B" w:rsidP="001C014B">
            <w:pPr>
              <w:jc w:val="center"/>
            </w:pP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Výsledok hospodárenia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r>
              <w:t xml:space="preserve">                403 849,98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r>
              <w:t xml:space="preserve">                 390 067,88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Pr="001C5FA3" w:rsidRDefault="00CC5B3C" w:rsidP="00CC5B3C">
            <w:pPr>
              <w:rPr>
                <w:b/>
              </w:rPr>
            </w:pPr>
            <w:r w:rsidRPr="001C5FA3">
              <w:rPr>
                <w:b/>
              </w:rPr>
              <w:t xml:space="preserve">Záväzky </w:t>
            </w:r>
          </w:p>
        </w:tc>
        <w:tc>
          <w:tcPr>
            <w:tcW w:w="2910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16 632,31</w:t>
            </w:r>
          </w:p>
        </w:tc>
        <w:tc>
          <w:tcPr>
            <w:tcW w:w="3114" w:type="dxa"/>
            <w:shd w:val="clear" w:color="auto" w:fill="auto"/>
          </w:tcPr>
          <w:p w:rsidR="00CC5B3C" w:rsidRPr="001C5FA3" w:rsidRDefault="00CC5B3C" w:rsidP="00CC5B3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29 371,49</w:t>
            </w:r>
          </w:p>
        </w:tc>
      </w:tr>
      <w:tr w:rsidR="002D0B9C" w:rsidTr="001C014B">
        <w:tc>
          <w:tcPr>
            <w:tcW w:w="3311" w:type="dxa"/>
            <w:shd w:val="clear" w:color="auto" w:fill="auto"/>
          </w:tcPr>
          <w:p w:rsidR="002D0B9C" w:rsidRDefault="002D0B9C" w:rsidP="002D0B9C">
            <w:r>
              <w:t>z toho:</w:t>
            </w:r>
          </w:p>
        </w:tc>
        <w:tc>
          <w:tcPr>
            <w:tcW w:w="2910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2D0B9C" w:rsidRDefault="002D0B9C" w:rsidP="002D0B9C">
            <w:pPr>
              <w:jc w:val="center"/>
            </w:pP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Rezervy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1 704,00        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1 771,20        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 xml:space="preserve">Zúčtovanie medzi </w:t>
            </w:r>
            <w:proofErr w:type="spellStart"/>
            <w:r>
              <w:t>subjekt.VS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3 015,77    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15 385,22    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Dlhodobé záväzky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    20,63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       377,75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Krátkodobé záväzky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11 891,91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  11 837,32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Default="00CC5B3C" w:rsidP="00CC5B3C">
            <w:r>
              <w:t>Bankové úvery a výpomoci</w:t>
            </w:r>
          </w:p>
        </w:tc>
        <w:tc>
          <w:tcPr>
            <w:tcW w:w="2910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:rsidR="00CC5B3C" w:rsidRDefault="00CC5B3C" w:rsidP="00CC5B3C">
            <w:pPr>
              <w:jc w:val="center"/>
            </w:pPr>
            <w:r>
              <w:t xml:space="preserve"> </w:t>
            </w:r>
          </w:p>
        </w:tc>
      </w:tr>
      <w:tr w:rsidR="00CC5B3C" w:rsidTr="001C014B">
        <w:tc>
          <w:tcPr>
            <w:tcW w:w="3311" w:type="dxa"/>
            <w:shd w:val="clear" w:color="auto" w:fill="auto"/>
          </w:tcPr>
          <w:p w:rsidR="00CC5B3C" w:rsidRPr="00AE75F3" w:rsidRDefault="00CC5B3C" w:rsidP="00CC5B3C">
            <w:pPr>
              <w:rPr>
                <w:b/>
                <w:color w:val="FF0000"/>
              </w:rPr>
            </w:pPr>
            <w:r w:rsidRPr="001C5FA3">
              <w:rPr>
                <w:b/>
              </w:rPr>
              <w:t>Časové rozlíšenie</w:t>
            </w:r>
            <w:r>
              <w:rPr>
                <w:b/>
              </w:rPr>
              <w:t xml:space="preserve"> </w:t>
            </w:r>
            <w:r w:rsidRPr="000F48B1">
              <w:rPr>
                <w:b/>
              </w:rPr>
              <w:t>pasív</w:t>
            </w:r>
          </w:p>
        </w:tc>
        <w:tc>
          <w:tcPr>
            <w:tcW w:w="2910" w:type="dxa"/>
            <w:shd w:val="clear" w:color="auto" w:fill="auto"/>
          </w:tcPr>
          <w:p w:rsidR="00CC5B3C" w:rsidRPr="001C5FA3" w:rsidRDefault="00CC5B3C" w:rsidP="00CC5B3C">
            <w:pPr>
              <w:rPr>
                <w:b/>
              </w:rPr>
            </w:pPr>
            <w:r>
              <w:rPr>
                <w:b/>
              </w:rPr>
              <w:t xml:space="preserve">                  74 398,63 </w:t>
            </w:r>
          </w:p>
        </w:tc>
        <w:tc>
          <w:tcPr>
            <w:tcW w:w="3114" w:type="dxa"/>
            <w:shd w:val="clear" w:color="auto" w:fill="auto"/>
          </w:tcPr>
          <w:p w:rsidR="00CC5B3C" w:rsidRPr="001C5FA3" w:rsidRDefault="00CC5B3C" w:rsidP="00CC5B3C">
            <w:pPr>
              <w:rPr>
                <w:b/>
              </w:rPr>
            </w:pPr>
            <w:r>
              <w:rPr>
                <w:b/>
              </w:rPr>
              <w:t xml:space="preserve">                  94 410,03</w:t>
            </w:r>
          </w:p>
        </w:tc>
      </w:tr>
    </w:tbl>
    <w:p w:rsidR="0088671F" w:rsidRDefault="0088671F" w:rsidP="004D2A43"/>
    <w:p w:rsidR="0088671F" w:rsidRDefault="002F340C" w:rsidP="002F340C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Prehľad o </w:t>
      </w:r>
      <w:r w:rsidR="001C014B">
        <w:rPr>
          <w:b/>
          <w:sz w:val="28"/>
          <w:szCs w:val="28"/>
        </w:rPr>
        <w:t>stave a vývoji dlhu k 31.12.202</w:t>
      </w:r>
      <w:r w:rsidR="00CC5B3C">
        <w:rPr>
          <w:b/>
          <w:sz w:val="28"/>
          <w:szCs w:val="28"/>
        </w:rPr>
        <w:t>4</w:t>
      </w:r>
    </w:p>
    <w:p w:rsidR="002F340C" w:rsidRDefault="002F340C" w:rsidP="002F340C"/>
    <w:p w:rsidR="002F340C" w:rsidRDefault="001C014B" w:rsidP="002F340C">
      <w:r>
        <w:t>Obec k 31.12.202</w:t>
      </w:r>
      <w:r w:rsidR="00CC5B3C">
        <w:t>4</w:t>
      </w:r>
      <w:r w:rsidR="002F340C">
        <w:t xml:space="preserve"> eviduje tieto záväzky:</w:t>
      </w:r>
    </w:p>
    <w:p w:rsidR="002F340C" w:rsidRDefault="002F340C" w:rsidP="002F340C">
      <w:pPr>
        <w:numPr>
          <w:ilvl w:val="0"/>
          <w:numId w:val="10"/>
        </w:numPr>
      </w:pPr>
      <w:r>
        <w:t>voči dodávateľom ...</w:t>
      </w:r>
      <w:r w:rsidR="00DB24F4">
        <w:t xml:space="preserve">............................... </w:t>
      </w:r>
      <w:r w:rsidR="00413FB6">
        <w:t xml:space="preserve"> </w:t>
      </w:r>
      <w:r w:rsidR="00CC5B3C">
        <w:t>1 735,15</w:t>
      </w:r>
      <w:r>
        <w:t xml:space="preserve"> €</w:t>
      </w:r>
    </w:p>
    <w:p w:rsidR="002F340C" w:rsidRDefault="002F340C" w:rsidP="002F340C">
      <w:pPr>
        <w:numPr>
          <w:ilvl w:val="0"/>
          <w:numId w:val="10"/>
        </w:numPr>
      </w:pPr>
      <w:r>
        <w:lastRenderedPageBreak/>
        <w:t>voči zamestnancom ................................</w:t>
      </w:r>
      <w:r w:rsidR="001C014B">
        <w:t xml:space="preserve"> </w:t>
      </w:r>
      <w:r w:rsidR="00CC5B3C">
        <w:t>6 172,84</w:t>
      </w:r>
      <w:r>
        <w:t xml:space="preserve"> €</w:t>
      </w:r>
    </w:p>
    <w:p w:rsidR="002F340C" w:rsidRDefault="002F340C" w:rsidP="002F340C">
      <w:pPr>
        <w:numPr>
          <w:ilvl w:val="0"/>
          <w:numId w:val="10"/>
        </w:numPr>
      </w:pPr>
      <w:r>
        <w:t xml:space="preserve">voči </w:t>
      </w:r>
      <w:proofErr w:type="spellStart"/>
      <w:r>
        <w:t>soc.a</w:t>
      </w:r>
      <w:proofErr w:type="spellEnd"/>
      <w:r>
        <w:t xml:space="preserve"> </w:t>
      </w:r>
      <w:proofErr w:type="spellStart"/>
      <w:r>
        <w:t>zdrav.poisťovni</w:t>
      </w:r>
      <w:proofErr w:type="spellEnd"/>
      <w:r>
        <w:t xml:space="preserve"> .....................</w:t>
      </w:r>
      <w:r w:rsidR="00201D5D">
        <w:t xml:space="preserve"> </w:t>
      </w:r>
      <w:r w:rsidR="00413FB6">
        <w:t>3</w:t>
      </w:r>
      <w:r w:rsidR="00CC5B3C">
        <w:t> 545,17</w:t>
      </w:r>
      <w:r>
        <w:t xml:space="preserve"> €</w:t>
      </w:r>
    </w:p>
    <w:p w:rsidR="002F340C" w:rsidRDefault="002F340C" w:rsidP="002F340C">
      <w:pPr>
        <w:numPr>
          <w:ilvl w:val="0"/>
          <w:numId w:val="10"/>
        </w:numPr>
      </w:pPr>
      <w:r>
        <w:t>voči daňovému úradu ................................</w:t>
      </w:r>
      <w:r w:rsidR="001C014B">
        <w:t xml:space="preserve"> </w:t>
      </w:r>
      <w:r w:rsidR="00A36CC4">
        <w:t>367,85</w:t>
      </w:r>
      <w:r>
        <w:t xml:space="preserve"> €</w:t>
      </w:r>
    </w:p>
    <w:p w:rsidR="00A36CC4" w:rsidRDefault="00A36CC4" w:rsidP="002F340C">
      <w:pPr>
        <w:numPr>
          <w:ilvl w:val="0"/>
          <w:numId w:val="10"/>
        </w:numPr>
      </w:pPr>
      <w:r>
        <w:t>odborový zväz.............................................</w:t>
      </w:r>
      <w:r w:rsidR="00CB59D0">
        <w:t>..</w:t>
      </w:r>
      <w:bookmarkStart w:id="1" w:name="_GoBack"/>
      <w:bookmarkEnd w:id="1"/>
      <w:r>
        <w:t>16,31 €</w:t>
      </w:r>
    </w:p>
    <w:p w:rsidR="002233A0" w:rsidRDefault="002233A0" w:rsidP="002233A0">
      <w:pPr>
        <w:ind w:left="720"/>
      </w:pPr>
    </w:p>
    <w:p w:rsidR="002233A0" w:rsidRPr="002233A0" w:rsidRDefault="002233A0" w:rsidP="002233A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Hospodárenie príspevkových organizácií a podnikateľská činnosť</w:t>
      </w:r>
    </w:p>
    <w:p w:rsidR="00D34A42" w:rsidRDefault="00D34A42" w:rsidP="004D2A43">
      <w:pPr>
        <w:rPr>
          <w:b/>
        </w:rPr>
      </w:pPr>
    </w:p>
    <w:p w:rsidR="002233A0" w:rsidRDefault="002233A0" w:rsidP="004D2A43">
      <w:r>
        <w:t>Obec nie je zriaďovateľom príspevkových organizácií a nepodniká v žiadnej oblasti.</w:t>
      </w:r>
    </w:p>
    <w:p w:rsidR="002233A0" w:rsidRDefault="002233A0" w:rsidP="004D2A43"/>
    <w:p w:rsidR="002233A0" w:rsidRPr="002233A0" w:rsidRDefault="002233A0" w:rsidP="002233A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Prehľad o poskytnutých zárukách podľa jednotlivých príjemcov</w:t>
      </w:r>
    </w:p>
    <w:p w:rsidR="00D34A42" w:rsidRDefault="00D34A42" w:rsidP="004D2A43"/>
    <w:p w:rsidR="002233A0" w:rsidRDefault="002233A0" w:rsidP="004D2A43">
      <w:r>
        <w:t>Obec v roku 20</w:t>
      </w:r>
      <w:r w:rsidR="00861C58">
        <w:t>2</w:t>
      </w:r>
      <w:r w:rsidR="00A36CC4">
        <w:t>4</w:t>
      </w:r>
      <w:r>
        <w:t xml:space="preserve"> neposkytla žiadne záruky.</w:t>
      </w:r>
    </w:p>
    <w:p w:rsidR="002233A0" w:rsidRDefault="002233A0" w:rsidP="004D2A43"/>
    <w:p w:rsidR="002233A0" w:rsidRPr="002233A0" w:rsidRDefault="002233A0" w:rsidP="002233A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Finančné usporiadanie vzťahov</w:t>
      </w:r>
    </w:p>
    <w:p w:rsidR="002233A0" w:rsidRDefault="002233A0" w:rsidP="002233A0"/>
    <w:p w:rsidR="002233A0" w:rsidRDefault="002233A0" w:rsidP="002233A0">
      <w:r>
        <w:t>Finančné usporiadanie vzťahov obce voči:</w:t>
      </w:r>
    </w:p>
    <w:p w:rsidR="002233A0" w:rsidRPr="002233A0" w:rsidRDefault="002233A0" w:rsidP="002233A0">
      <w:r>
        <w:t>a)</w:t>
      </w:r>
      <w:r w:rsidRPr="002233A0">
        <w:t xml:space="preserve"> zriadeným a založeným právnickým osobám</w:t>
      </w:r>
    </w:p>
    <w:p w:rsidR="002233A0" w:rsidRPr="002233A0" w:rsidRDefault="002233A0" w:rsidP="002233A0">
      <w:r w:rsidRPr="002233A0">
        <w:t>b</w:t>
      </w:r>
      <w:r>
        <w:t>)</w:t>
      </w:r>
      <w:r w:rsidRPr="002233A0">
        <w:t xml:space="preserve"> ostatným právnickým osobám a fyzickým osobám – podnikateľom</w:t>
      </w:r>
    </w:p>
    <w:p w:rsidR="002233A0" w:rsidRPr="002233A0" w:rsidRDefault="002233A0" w:rsidP="002233A0">
      <w:r w:rsidRPr="002233A0">
        <w:t>c</w:t>
      </w:r>
      <w:r>
        <w:t>)</w:t>
      </w:r>
      <w:r w:rsidRPr="002233A0">
        <w:t xml:space="preserve"> štátnemu rozpočtu</w:t>
      </w:r>
    </w:p>
    <w:p w:rsidR="002233A0" w:rsidRPr="002233A0" w:rsidRDefault="002233A0" w:rsidP="002233A0">
      <w:r w:rsidRPr="002233A0">
        <w:t>d</w:t>
      </w:r>
      <w:r>
        <w:t>)</w:t>
      </w:r>
      <w:r w:rsidRPr="002233A0">
        <w:t xml:space="preserve"> štátnym fondom</w:t>
      </w:r>
    </w:p>
    <w:p w:rsidR="002233A0" w:rsidRPr="002233A0" w:rsidRDefault="002233A0" w:rsidP="002233A0">
      <w:r w:rsidRPr="002233A0">
        <w:t>e</w:t>
      </w:r>
      <w:r>
        <w:t>)</w:t>
      </w:r>
      <w:r w:rsidRPr="002233A0">
        <w:t xml:space="preserve"> rozpočtom iných obcí</w:t>
      </w:r>
    </w:p>
    <w:p w:rsidR="002233A0" w:rsidRPr="002233A0" w:rsidRDefault="002233A0" w:rsidP="002233A0">
      <w:r w:rsidRPr="002233A0">
        <w:t>f</w:t>
      </w:r>
      <w:r>
        <w:t>)</w:t>
      </w:r>
      <w:r w:rsidRPr="002233A0">
        <w:t xml:space="preserve"> rozpočtom VÚC</w:t>
      </w:r>
    </w:p>
    <w:p w:rsidR="002233A0" w:rsidRPr="002233A0" w:rsidRDefault="002233A0" w:rsidP="00461FC5">
      <w:pPr>
        <w:ind w:firstLine="426"/>
      </w:pPr>
      <w:r w:rsidRPr="002233A0">
        <w:t>V súlade s ustanovením § 16 ods.2 zákona č.583/2004 o rozpočtových pravidlách</w:t>
      </w:r>
      <w:r w:rsidR="00461FC5">
        <w:t xml:space="preserve"> </w:t>
      </w:r>
      <w:r w:rsidRPr="002233A0">
        <w:t>územnej samosprávy a o zmene a doplnení niektorých zákonov v znení neskorších</w:t>
      </w:r>
      <w:r w:rsidR="00461FC5">
        <w:t xml:space="preserve"> </w:t>
      </w:r>
      <w:r w:rsidRPr="002233A0">
        <w:t>predpisov má obec finančne usporiadať svoje hospodárenie vrátane finančných vzťahov</w:t>
      </w:r>
      <w:r w:rsidR="00461FC5">
        <w:t xml:space="preserve"> </w:t>
      </w:r>
      <w:r w:rsidRPr="002233A0">
        <w:t xml:space="preserve">k zriadeným alebo založeným právnickým osobám, fyzickým osobám </w:t>
      </w:r>
      <w:r w:rsidR="00461FC5">
        <w:t>–</w:t>
      </w:r>
      <w:r w:rsidRPr="002233A0">
        <w:t xml:space="preserve"> podnikateľom</w:t>
      </w:r>
      <w:r w:rsidR="00461FC5">
        <w:t xml:space="preserve"> </w:t>
      </w:r>
      <w:r w:rsidRPr="002233A0">
        <w:t>a právnickým osobám, ktorým poskytli finančné prostriedky svojho rozpočtu, ďalej</w:t>
      </w:r>
      <w:r w:rsidR="00461FC5">
        <w:t xml:space="preserve"> </w:t>
      </w:r>
      <w:r w:rsidRPr="002233A0">
        <w:t>usporiadať finančné vzťahy k štátnemu rozpočtu, štátnym fondom, rozpočtom iných</w:t>
      </w:r>
      <w:r w:rsidR="00461FC5">
        <w:t xml:space="preserve"> </w:t>
      </w:r>
      <w:r w:rsidRPr="002233A0">
        <w:t>obcí a k rozpočtom VÚC.</w:t>
      </w:r>
    </w:p>
    <w:p w:rsidR="00461FC5" w:rsidRDefault="00461FC5" w:rsidP="002233A0"/>
    <w:p w:rsidR="005A09C9" w:rsidRDefault="002233A0" w:rsidP="002233A0">
      <w:r w:rsidRPr="002233A0">
        <w:t>a</w:t>
      </w:r>
      <w:r w:rsidR="00461FC5">
        <w:t>)</w:t>
      </w:r>
      <w:r w:rsidRPr="002233A0">
        <w:t xml:space="preserve"> Finančné usporiadanie voči zriadeným právnickým osobám, </w:t>
      </w:r>
      <w:proofErr w:type="spellStart"/>
      <w:r w:rsidRPr="002233A0">
        <w:t>t.j</w:t>
      </w:r>
      <w:proofErr w:type="spellEnd"/>
      <w:r w:rsidRPr="002233A0">
        <w:t>. rozpočtovým</w:t>
      </w:r>
      <w:r w:rsidR="00710DD7">
        <w:t xml:space="preserve"> organizáciám</w:t>
      </w:r>
    </w:p>
    <w:p w:rsidR="003404E9" w:rsidRDefault="00FA7B72" w:rsidP="004D2A43">
      <w:r>
        <w:t xml:space="preserve">   </w:t>
      </w:r>
      <w:r w:rsidR="000F56BE">
        <w:t xml:space="preserve"> Finančné usporiadanie voči zriadeným právnickým osobám, </w:t>
      </w:r>
      <w:proofErr w:type="spellStart"/>
      <w:r w:rsidR="000F56BE">
        <w:t>t.j</w:t>
      </w:r>
      <w:proofErr w:type="spellEnd"/>
      <w:r w:rsidR="000F56BE">
        <w:t>. príspevkovým organizáciám</w:t>
      </w:r>
    </w:p>
    <w:p w:rsidR="00CB4153" w:rsidRDefault="00FA7B72" w:rsidP="004D2A43">
      <w:r>
        <w:t>b</w:t>
      </w:r>
      <w:r w:rsidR="000F56BE">
        <w:t>) Finančné usporiadanie voči právnickým osobám a fyzickým osobám</w:t>
      </w:r>
      <w:r w:rsidR="00885153">
        <w:t xml:space="preserve"> – podnikateľom</w:t>
      </w:r>
    </w:p>
    <w:p w:rsidR="00885153" w:rsidRDefault="00FA7B72" w:rsidP="004D2A43">
      <w:r>
        <w:t>c</w:t>
      </w:r>
      <w:r w:rsidR="00885153">
        <w:t>) Finančné usporiadanie voči štátnemu rozpočtu</w:t>
      </w:r>
    </w:p>
    <w:p w:rsidR="004D44D4" w:rsidRDefault="00861C58" w:rsidP="004D2A43">
      <w:r>
        <w:t>- obec v roku 202</w:t>
      </w:r>
      <w:r w:rsidR="00A36CC4">
        <w:t>4</w:t>
      </w:r>
      <w:r w:rsidR="00885153">
        <w:t xml:space="preserve"> prijala a vyčerpala nasledovné dotácie, ktoré podliehali zúčtovaniu so štátnym rozpočtom: </w:t>
      </w:r>
    </w:p>
    <w:tbl>
      <w:tblPr>
        <w:tblW w:w="13080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43"/>
        <w:gridCol w:w="1984"/>
        <w:gridCol w:w="1843"/>
        <w:gridCol w:w="3758"/>
      </w:tblGrid>
      <w:tr w:rsidR="00885153" w:rsidTr="00B764D1">
        <w:tc>
          <w:tcPr>
            <w:tcW w:w="2552" w:type="dxa"/>
            <w:shd w:val="clear" w:color="auto" w:fill="auto"/>
          </w:tcPr>
          <w:p w:rsidR="00885153" w:rsidRPr="00CF474A" w:rsidRDefault="00885153" w:rsidP="003927FC">
            <w:pPr>
              <w:jc w:val="center"/>
              <w:rPr>
                <w:b/>
              </w:rPr>
            </w:pPr>
            <w:r w:rsidRPr="00CF474A">
              <w:rPr>
                <w:b/>
              </w:rPr>
              <w:t>Poskytovateľ</w:t>
            </w:r>
          </w:p>
        </w:tc>
        <w:tc>
          <w:tcPr>
            <w:tcW w:w="2943" w:type="dxa"/>
          </w:tcPr>
          <w:p w:rsidR="00885153" w:rsidRPr="00CF474A" w:rsidRDefault="00885153" w:rsidP="003927FC">
            <w:pPr>
              <w:jc w:val="center"/>
              <w:rPr>
                <w:b/>
              </w:rPr>
            </w:pPr>
            <w:r>
              <w:rPr>
                <w:b/>
              </w:rPr>
              <w:t>Účelové určenie</w:t>
            </w:r>
          </w:p>
        </w:tc>
        <w:tc>
          <w:tcPr>
            <w:tcW w:w="1984" w:type="dxa"/>
            <w:shd w:val="clear" w:color="auto" w:fill="auto"/>
          </w:tcPr>
          <w:p w:rsidR="00885153" w:rsidRPr="00CF474A" w:rsidRDefault="00885153" w:rsidP="00727A82">
            <w:pPr>
              <w:jc w:val="center"/>
              <w:rPr>
                <w:b/>
              </w:rPr>
            </w:pPr>
            <w:r w:rsidRPr="00CF474A">
              <w:rPr>
                <w:b/>
              </w:rPr>
              <w:t xml:space="preserve">Suma </w:t>
            </w:r>
            <w:r w:rsidR="00727A82">
              <w:rPr>
                <w:b/>
              </w:rPr>
              <w:t>prijatých</w:t>
            </w:r>
            <w:r>
              <w:rPr>
                <w:b/>
              </w:rPr>
              <w:t xml:space="preserve"> prostriedkov</w:t>
            </w:r>
          </w:p>
        </w:tc>
        <w:tc>
          <w:tcPr>
            <w:tcW w:w="1843" w:type="dxa"/>
            <w:shd w:val="clear" w:color="auto" w:fill="auto"/>
          </w:tcPr>
          <w:p w:rsidR="00885153" w:rsidRPr="00CF474A" w:rsidRDefault="00C70ABF" w:rsidP="00C70ABF">
            <w:pPr>
              <w:jc w:val="center"/>
              <w:rPr>
                <w:b/>
              </w:rPr>
            </w:pPr>
            <w:r>
              <w:rPr>
                <w:b/>
              </w:rPr>
              <w:t>Suma použitých prostried</w:t>
            </w:r>
            <w:r w:rsidR="00885153">
              <w:rPr>
                <w:b/>
              </w:rPr>
              <w:t>kov</w:t>
            </w:r>
          </w:p>
        </w:tc>
        <w:tc>
          <w:tcPr>
            <w:tcW w:w="3758" w:type="dxa"/>
          </w:tcPr>
          <w:p w:rsidR="00885153" w:rsidRDefault="00C70ABF" w:rsidP="00C70ABF">
            <w:pPr>
              <w:tabs>
                <w:tab w:val="left" w:pos="2018"/>
              </w:tabs>
              <w:rPr>
                <w:b/>
              </w:rPr>
            </w:pPr>
            <w:r>
              <w:rPr>
                <w:b/>
              </w:rPr>
              <w:t>Rozdiel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27183B" w:rsidP="0027183B">
            <w:r>
              <w:t xml:space="preserve">Ministerstvo vnútra  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- register </w:t>
            </w:r>
            <w:r w:rsidR="00413FB6">
              <w:t xml:space="preserve">adries </w:t>
            </w:r>
            <w:r>
              <w:t>a evidencia obyvateľov</w:t>
            </w:r>
          </w:p>
        </w:tc>
        <w:tc>
          <w:tcPr>
            <w:tcW w:w="1984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   </w:t>
            </w:r>
            <w:r w:rsidR="00A36CC4">
              <w:t>97,20</w:t>
            </w:r>
          </w:p>
        </w:tc>
        <w:tc>
          <w:tcPr>
            <w:tcW w:w="1843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   </w:t>
            </w:r>
            <w:r w:rsidR="00A36CC4">
              <w:t>97,20</w:t>
            </w:r>
          </w:p>
        </w:tc>
        <w:tc>
          <w:tcPr>
            <w:tcW w:w="3758" w:type="dxa"/>
          </w:tcPr>
          <w:p w:rsidR="0027183B" w:rsidRDefault="0027183B" w:rsidP="0027183B">
            <w:r>
              <w:t>0,00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27183B" w:rsidP="0027183B">
            <w:r>
              <w:t>Ministerstvo vnútra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- voľby </w:t>
            </w:r>
          </w:p>
        </w:tc>
        <w:tc>
          <w:tcPr>
            <w:tcW w:w="1984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</w:t>
            </w:r>
            <w:r w:rsidR="00A36CC4">
              <w:t>3 967,15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7183B" w:rsidRDefault="00085F59" w:rsidP="0027183B">
            <w:pPr>
              <w:jc w:val="center"/>
            </w:pPr>
            <w:r>
              <w:t xml:space="preserve"> </w:t>
            </w:r>
            <w:r w:rsidR="00A36CC4">
              <w:t>3 967,15</w:t>
            </w:r>
          </w:p>
        </w:tc>
        <w:tc>
          <w:tcPr>
            <w:tcW w:w="3758" w:type="dxa"/>
          </w:tcPr>
          <w:p w:rsidR="0027183B" w:rsidRDefault="00085F59" w:rsidP="001447EC">
            <w:r>
              <w:t>0,00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085F59" w:rsidP="0027183B">
            <w:r>
              <w:t>OÚ BB-odbor školstva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</w:t>
            </w:r>
            <w:r w:rsidR="00295F35">
              <w:t>–</w:t>
            </w:r>
            <w:r>
              <w:t xml:space="preserve"> </w:t>
            </w:r>
            <w:r w:rsidR="00085F59">
              <w:t xml:space="preserve">dopravné </w:t>
            </w:r>
          </w:p>
        </w:tc>
        <w:tc>
          <w:tcPr>
            <w:tcW w:w="1984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</w:t>
            </w:r>
            <w:r w:rsidR="00085F59">
              <w:t xml:space="preserve">   </w:t>
            </w:r>
            <w:r w:rsidR="00E71818">
              <w:t>1094,96</w:t>
            </w:r>
            <w:r>
              <w:t xml:space="preserve">    </w:t>
            </w:r>
          </w:p>
        </w:tc>
        <w:tc>
          <w:tcPr>
            <w:tcW w:w="1843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</w:t>
            </w:r>
            <w:r w:rsidR="00085F59">
              <w:t xml:space="preserve">   </w:t>
            </w:r>
            <w:r w:rsidR="00E71818">
              <w:t>1047,64</w:t>
            </w:r>
            <w:r>
              <w:t xml:space="preserve">      </w:t>
            </w:r>
          </w:p>
        </w:tc>
        <w:tc>
          <w:tcPr>
            <w:tcW w:w="3758" w:type="dxa"/>
          </w:tcPr>
          <w:p w:rsidR="0027183B" w:rsidRDefault="00E71818" w:rsidP="0027183B">
            <w:r>
              <w:t>47,32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B764D1" w:rsidP="0027183B">
            <w:r>
              <w:t>OÚ BB-odbor školstva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- </w:t>
            </w:r>
            <w:r w:rsidR="00B764D1">
              <w:t>učebnice</w:t>
            </w:r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   </w:t>
            </w:r>
            <w:r w:rsidR="00E71818">
              <w:t>424,00</w:t>
            </w:r>
          </w:p>
        </w:tc>
        <w:tc>
          <w:tcPr>
            <w:tcW w:w="1843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   </w:t>
            </w:r>
            <w:r w:rsidR="00E71818">
              <w:t>424,00</w:t>
            </w:r>
          </w:p>
        </w:tc>
        <w:tc>
          <w:tcPr>
            <w:tcW w:w="3758" w:type="dxa"/>
          </w:tcPr>
          <w:p w:rsidR="0027183B" w:rsidRDefault="0027183B" w:rsidP="0027183B">
            <w:r>
              <w:t>0,00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B764D1" w:rsidP="0027183B">
            <w:r>
              <w:t>OÚ BB-obor školstva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– </w:t>
            </w:r>
            <w:r w:rsidR="00B764D1">
              <w:t>asistent</w:t>
            </w:r>
          </w:p>
        </w:tc>
        <w:tc>
          <w:tcPr>
            <w:tcW w:w="1984" w:type="dxa"/>
            <w:shd w:val="clear" w:color="auto" w:fill="auto"/>
          </w:tcPr>
          <w:p w:rsidR="0027183B" w:rsidRDefault="00E71818" w:rsidP="0027183B">
            <w:pPr>
              <w:jc w:val="center"/>
            </w:pPr>
            <w:r>
              <w:t>8 562,00</w:t>
            </w:r>
          </w:p>
        </w:tc>
        <w:tc>
          <w:tcPr>
            <w:tcW w:w="1843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 xml:space="preserve"> </w:t>
            </w:r>
            <w:r w:rsidR="00E71818">
              <w:t>8 562,00</w:t>
            </w:r>
          </w:p>
        </w:tc>
        <w:tc>
          <w:tcPr>
            <w:tcW w:w="3758" w:type="dxa"/>
          </w:tcPr>
          <w:p w:rsidR="0027183B" w:rsidRDefault="0027183B" w:rsidP="0027183B">
            <w:r>
              <w:t>0,00</w:t>
            </w:r>
          </w:p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27183B" w:rsidP="0027183B">
            <w:r>
              <w:t>DPO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>Bežné výdavky – vybavenie DHZO</w:t>
            </w:r>
          </w:p>
        </w:tc>
        <w:tc>
          <w:tcPr>
            <w:tcW w:w="1984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>1 400,00</w:t>
            </w:r>
          </w:p>
        </w:tc>
        <w:tc>
          <w:tcPr>
            <w:tcW w:w="1843" w:type="dxa"/>
            <w:shd w:val="clear" w:color="auto" w:fill="auto"/>
          </w:tcPr>
          <w:p w:rsidR="0027183B" w:rsidRDefault="0027183B" w:rsidP="0027183B">
            <w:pPr>
              <w:jc w:val="center"/>
            </w:pPr>
            <w:r>
              <w:t>1 400,00</w:t>
            </w:r>
          </w:p>
        </w:tc>
        <w:tc>
          <w:tcPr>
            <w:tcW w:w="3758" w:type="dxa"/>
          </w:tcPr>
          <w:p w:rsidR="0027183B" w:rsidRDefault="0027183B" w:rsidP="0027183B">
            <w:r>
              <w:t>0,00</w:t>
            </w:r>
          </w:p>
        </w:tc>
      </w:tr>
      <w:tr w:rsidR="00B764D1" w:rsidTr="00B764D1">
        <w:tc>
          <w:tcPr>
            <w:tcW w:w="2552" w:type="dxa"/>
            <w:shd w:val="clear" w:color="auto" w:fill="auto"/>
          </w:tcPr>
          <w:p w:rsidR="00B764D1" w:rsidRDefault="00B764D1" w:rsidP="0027183B">
            <w:r>
              <w:t>OÚ BB-odbor školstva</w:t>
            </w:r>
          </w:p>
        </w:tc>
        <w:tc>
          <w:tcPr>
            <w:tcW w:w="2943" w:type="dxa"/>
            <w:shd w:val="clear" w:color="auto" w:fill="auto"/>
          </w:tcPr>
          <w:p w:rsidR="00B764D1" w:rsidRDefault="00B764D1" w:rsidP="0027183B">
            <w:r>
              <w:t>Bežné výdavky-</w:t>
            </w:r>
            <w:proofErr w:type="spellStart"/>
            <w:r>
              <w:t>digit.transf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:rsidR="00B764D1" w:rsidRDefault="00B764D1" w:rsidP="0027183B">
            <w:pPr>
              <w:jc w:val="center"/>
            </w:pPr>
            <w:r>
              <w:t xml:space="preserve">     940,00</w:t>
            </w:r>
          </w:p>
        </w:tc>
        <w:tc>
          <w:tcPr>
            <w:tcW w:w="1843" w:type="dxa"/>
            <w:shd w:val="clear" w:color="auto" w:fill="auto"/>
          </w:tcPr>
          <w:p w:rsidR="00B764D1" w:rsidRDefault="00B764D1" w:rsidP="0027183B">
            <w:pPr>
              <w:jc w:val="center"/>
            </w:pPr>
            <w:r>
              <w:t xml:space="preserve">       56,59</w:t>
            </w:r>
          </w:p>
        </w:tc>
        <w:tc>
          <w:tcPr>
            <w:tcW w:w="3758" w:type="dxa"/>
          </w:tcPr>
          <w:p w:rsidR="00B764D1" w:rsidRDefault="00B764D1" w:rsidP="0027183B">
            <w:r>
              <w:t>883,41</w:t>
            </w:r>
          </w:p>
        </w:tc>
      </w:tr>
      <w:tr w:rsidR="00B764D1" w:rsidTr="00B764D1">
        <w:tc>
          <w:tcPr>
            <w:tcW w:w="2552" w:type="dxa"/>
            <w:shd w:val="clear" w:color="auto" w:fill="auto"/>
          </w:tcPr>
          <w:p w:rsidR="00B764D1" w:rsidRDefault="00B764D1" w:rsidP="0027183B">
            <w:r>
              <w:lastRenderedPageBreak/>
              <w:t>OÚ BB-odbor školstva</w:t>
            </w:r>
          </w:p>
        </w:tc>
        <w:tc>
          <w:tcPr>
            <w:tcW w:w="2943" w:type="dxa"/>
            <w:shd w:val="clear" w:color="auto" w:fill="auto"/>
          </w:tcPr>
          <w:p w:rsidR="00B764D1" w:rsidRDefault="00B764D1" w:rsidP="0027183B">
            <w:r>
              <w:t>Bežné výdavky-norm.na ZŠ</w:t>
            </w:r>
          </w:p>
        </w:tc>
        <w:tc>
          <w:tcPr>
            <w:tcW w:w="1984" w:type="dxa"/>
            <w:shd w:val="clear" w:color="auto" w:fill="auto"/>
          </w:tcPr>
          <w:p w:rsidR="00B764D1" w:rsidRDefault="00B764D1" w:rsidP="0027183B">
            <w:pPr>
              <w:jc w:val="center"/>
            </w:pPr>
            <w:r>
              <w:t>4</w:t>
            </w:r>
            <w:r w:rsidR="00E71818">
              <w:t>6 118,00</w:t>
            </w:r>
          </w:p>
        </w:tc>
        <w:tc>
          <w:tcPr>
            <w:tcW w:w="1843" w:type="dxa"/>
            <w:shd w:val="clear" w:color="auto" w:fill="auto"/>
          </w:tcPr>
          <w:p w:rsidR="00B764D1" w:rsidRDefault="00E71818" w:rsidP="0027183B">
            <w:pPr>
              <w:jc w:val="center"/>
            </w:pPr>
            <w:r>
              <w:t>45 916,00</w:t>
            </w:r>
          </w:p>
        </w:tc>
        <w:tc>
          <w:tcPr>
            <w:tcW w:w="3758" w:type="dxa"/>
          </w:tcPr>
          <w:p w:rsidR="00B764D1" w:rsidRDefault="00E71818" w:rsidP="0027183B">
            <w:r>
              <w:t>202</w:t>
            </w:r>
          </w:p>
        </w:tc>
      </w:tr>
      <w:tr w:rsidR="00B764D1" w:rsidTr="00B764D1">
        <w:tc>
          <w:tcPr>
            <w:tcW w:w="2552" w:type="dxa"/>
            <w:shd w:val="clear" w:color="auto" w:fill="auto"/>
          </w:tcPr>
          <w:p w:rsidR="00B764D1" w:rsidRDefault="00B764D1" w:rsidP="0027183B">
            <w:r>
              <w:t>ÚPSVaR Zvolen</w:t>
            </w:r>
          </w:p>
        </w:tc>
        <w:tc>
          <w:tcPr>
            <w:tcW w:w="2943" w:type="dxa"/>
            <w:shd w:val="clear" w:color="auto" w:fill="auto"/>
          </w:tcPr>
          <w:p w:rsidR="00B764D1" w:rsidRDefault="00B764D1" w:rsidP="0027183B">
            <w:r>
              <w:t>Bežné výdavky-</w:t>
            </w:r>
            <w:proofErr w:type="spellStart"/>
            <w:r>
              <w:t>šk.pomôcky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764D1" w:rsidRDefault="00B764D1" w:rsidP="0027183B">
            <w:pPr>
              <w:jc w:val="center"/>
            </w:pPr>
            <w:r>
              <w:t xml:space="preserve">       </w:t>
            </w:r>
          </w:p>
        </w:tc>
        <w:tc>
          <w:tcPr>
            <w:tcW w:w="1843" w:type="dxa"/>
            <w:shd w:val="clear" w:color="auto" w:fill="auto"/>
          </w:tcPr>
          <w:p w:rsidR="00B764D1" w:rsidRDefault="00B764D1" w:rsidP="0027183B">
            <w:pPr>
              <w:jc w:val="center"/>
            </w:pPr>
            <w:r>
              <w:t xml:space="preserve">      </w:t>
            </w:r>
          </w:p>
        </w:tc>
        <w:tc>
          <w:tcPr>
            <w:tcW w:w="3758" w:type="dxa"/>
          </w:tcPr>
          <w:p w:rsidR="00B764D1" w:rsidRDefault="00B764D1" w:rsidP="0027183B"/>
        </w:tc>
      </w:tr>
      <w:tr w:rsidR="0027183B" w:rsidTr="00B764D1">
        <w:tc>
          <w:tcPr>
            <w:tcW w:w="2552" w:type="dxa"/>
            <w:shd w:val="clear" w:color="auto" w:fill="auto"/>
          </w:tcPr>
          <w:p w:rsidR="0027183B" w:rsidRDefault="00B764D1" w:rsidP="0027183B">
            <w:r>
              <w:t>ÚPSVaR Zvolen</w:t>
            </w:r>
          </w:p>
        </w:tc>
        <w:tc>
          <w:tcPr>
            <w:tcW w:w="2943" w:type="dxa"/>
            <w:shd w:val="clear" w:color="auto" w:fill="auto"/>
          </w:tcPr>
          <w:p w:rsidR="0027183B" w:rsidRDefault="0027183B" w:rsidP="0027183B">
            <w:r>
              <w:t xml:space="preserve">Bežné výdavky </w:t>
            </w:r>
            <w:r w:rsidR="00B764D1">
              <w:t>–</w:t>
            </w:r>
            <w:r>
              <w:t xml:space="preserve"> </w:t>
            </w:r>
            <w:r w:rsidR="00B764D1">
              <w:t xml:space="preserve">strava </w:t>
            </w:r>
          </w:p>
        </w:tc>
        <w:tc>
          <w:tcPr>
            <w:tcW w:w="1984" w:type="dxa"/>
            <w:shd w:val="clear" w:color="auto" w:fill="auto"/>
          </w:tcPr>
          <w:p w:rsidR="0027183B" w:rsidRDefault="00BB1F9F" w:rsidP="0027183B">
            <w:pPr>
              <w:jc w:val="center"/>
            </w:pPr>
            <w:r>
              <w:t>3</w:t>
            </w:r>
            <w:r w:rsidR="00E71818">
              <w:t> 958,50</w:t>
            </w:r>
          </w:p>
        </w:tc>
        <w:tc>
          <w:tcPr>
            <w:tcW w:w="1843" w:type="dxa"/>
            <w:shd w:val="clear" w:color="auto" w:fill="auto"/>
          </w:tcPr>
          <w:p w:rsidR="0027183B" w:rsidRDefault="00E71818" w:rsidP="0027183B">
            <w:pPr>
              <w:jc w:val="center"/>
            </w:pPr>
            <w:r>
              <w:t>3 771,60</w:t>
            </w:r>
          </w:p>
        </w:tc>
        <w:tc>
          <w:tcPr>
            <w:tcW w:w="3758" w:type="dxa"/>
          </w:tcPr>
          <w:p w:rsidR="0027183B" w:rsidRDefault="00E71818" w:rsidP="0027183B">
            <w:r>
              <w:t>186,90</w:t>
            </w:r>
          </w:p>
        </w:tc>
      </w:tr>
      <w:tr w:rsidR="00BB1F9F" w:rsidTr="00B764D1">
        <w:tc>
          <w:tcPr>
            <w:tcW w:w="2552" w:type="dxa"/>
            <w:shd w:val="clear" w:color="auto" w:fill="auto"/>
          </w:tcPr>
          <w:p w:rsidR="00BB1F9F" w:rsidRDefault="00BB1F9F" w:rsidP="0027183B">
            <w:r>
              <w:t>OÚ BB-odbor školstva</w:t>
            </w:r>
          </w:p>
        </w:tc>
        <w:tc>
          <w:tcPr>
            <w:tcW w:w="2943" w:type="dxa"/>
            <w:shd w:val="clear" w:color="auto" w:fill="auto"/>
          </w:tcPr>
          <w:p w:rsidR="00BB1F9F" w:rsidRDefault="00BB1F9F" w:rsidP="0027183B">
            <w:r>
              <w:t>Bežné výdavky-</w:t>
            </w:r>
            <w:proofErr w:type="spellStart"/>
            <w:r>
              <w:t>vzdel.pouk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:rsidR="00BB1F9F" w:rsidRDefault="00BB1F9F" w:rsidP="0027183B">
            <w:pPr>
              <w:jc w:val="center"/>
            </w:pPr>
            <w:r>
              <w:t xml:space="preserve">    </w:t>
            </w:r>
            <w:r w:rsidR="00E71818">
              <w:t>416,00</w:t>
            </w:r>
          </w:p>
        </w:tc>
        <w:tc>
          <w:tcPr>
            <w:tcW w:w="1843" w:type="dxa"/>
            <w:shd w:val="clear" w:color="auto" w:fill="auto"/>
          </w:tcPr>
          <w:p w:rsidR="00BB1F9F" w:rsidRDefault="00BB1F9F" w:rsidP="0027183B">
            <w:pPr>
              <w:jc w:val="center"/>
            </w:pPr>
            <w:r>
              <w:t xml:space="preserve">    </w:t>
            </w:r>
            <w:r w:rsidR="00E71818">
              <w:t>416,00</w:t>
            </w:r>
          </w:p>
        </w:tc>
        <w:tc>
          <w:tcPr>
            <w:tcW w:w="3758" w:type="dxa"/>
          </w:tcPr>
          <w:p w:rsidR="00BB1F9F" w:rsidRDefault="00BB1F9F" w:rsidP="0027183B">
            <w:r>
              <w:t>0,00</w:t>
            </w:r>
          </w:p>
        </w:tc>
      </w:tr>
      <w:tr w:rsidR="003404E9" w:rsidTr="00B764D1">
        <w:tc>
          <w:tcPr>
            <w:tcW w:w="2552" w:type="dxa"/>
            <w:shd w:val="clear" w:color="auto" w:fill="auto"/>
          </w:tcPr>
          <w:p w:rsidR="003404E9" w:rsidRDefault="003404E9" w:rsidP="0027183B">
            <w:r>
              <w:t>Ministerstvo financií</w:t>
            </w:r>
          </w:p>
        </w:tc>
        <w:tc>
          <w:tcPr>
            <w:tcW w:w="2943" w:type="dxa"/>
            <w:shd w:val="clear" w:color="auto" w:fill="auto"/>
          </w:tcPr>
          <w:p w:rsidR="003404E9" w:rsidRDefault="00BB1F9F" w:rsidP="0027183B">
            <w:r>
              <w:t>Bežné výdavky</w:t>
            </w:r>
          </w:p>
        </w:tc>
        <w:tc>
          <w:tcPr>
            <w:tcW w:w="1984" w:type="dxa"/>
            <w:shd w:val="clear" w:color="auto" w:fill="auto"/>
          </w:tcPr>
          <w:p w:rsidR="003404E9" w:rsidRDefault="00E71818" w:rsidP="0027183B">
            <w:pPr>
              <w:jc w:val="center"/>
            </w:pPr>
            <w:r>
              <w:t>1 454,00</w:t>
            </w:r>
          </w:p>
        </w:tc>
        <w:tc>
          <w:tcPr>
            <w:tcW w:w="1843" w:type="dxa"/>
            <w:shd w:val="clear" w:color="auto" w:fill="auto"/>
          </w:tcPr>
          <w:p w:rsidR="003404E9" w:rsidRDefault="00E71818" w:rsidP="0027183B">
            <w:pPr>
              <w:jc w:val="center"/>
            </w:pPr>
            <w:r>
              <w:t>1 454,00</w:t>
            </w:r>
          </w:p>
        </w:tc>
        <w:tc>
          <w:tcPr>
            <w:tcW w:w="3758" w:type="dxa"/>
          </w:tcPr>
          <w:p w:rsidR="003404E9" w:rsidRDefault="003404E9" w:rsidP="0027183B">
            <w:r>
              <w:t>0,00</w:t>
            </w:r>
          </w:p>
        </w:tc>
      </w:tr>
      <w:tr w:rsidR="00A252EF" w:rsidTr="00A252EF"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r>
              <w:t>OÚ BB-odbor školstva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r>
              <w:t xml:space="preserve">Bežné výdavky-digitálna </w:t>
            </w:r>
            <w:proofErr w:type="spellStart"/>
            <w:r>
              <w:t>tra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pPr>
              <w:jc w:val="center"/>
            </w:pPr>
            <w:r>
              <w:t xml:space="preserve">    883,41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pPr>
              <w:jc w:val="center"/>
            </w:pPr>
            <w:r>
              <w:t xml:space="preserve">    883,41</w:t>
            </w:r>
          </w:p>
        </w:tc>
        <w:tc>
          <w:tcPr>
            <w:tcW w:w="3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252EF" w:rsidRDefault="00A252EF" w:rsidP="00B52EDC">
            <w:r>
              <w:t>0,00</w:t>
            </w:r>
          </w:p>
        </w:tc>
      </w:tr>
      <w:tr w:rsidR="00A252EF" w:rsidTr="00A252EF"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r>
              <w:t>Environmentálny fond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r>
              <w:t>Kapitálové výdavky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pPr>
              <w:jc w:val="center"/>
            </w:pPr>
            <w:r>
              <w:t>15 058,42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252EF" w:rsidRDefault="00A252EF" w:rsidP="00B52EDC">
            <w:pPr>
              <w:jc w:val="center"/>
            </w:pPr>
            <w:r>
              <w:t xml:space="preserve">   109,42</w:t>
            </w:r>
          </w:p>
        </w:tc>
        <w:tc>
          <w:tcPr>
            <w:tcW w:w="3758" w:type="dxa"/>
            <w:tcBorders>
              <w:top w:val="dotted" w:sz="4" w:space="0" w:color="auto"/>
              <w:left w:val="dotted" w:sz="4" w:space="0" w:color="auto"/>
            </w:tcBorders>
          </w:tcPr>
          <w:p w:rsidR="00A252EF" w:rsidRDefault="00A252EF" w:rsidP="00B52EDC">
            <w:r>
              <w:t>14949,00</w:t>
            </w:r>
          </w:p>
        </w:tc>
      </w:tr>
    </w:tbl>
    <w:p w:rsidR="00CD57F9" w:rsidRDefault="00CD57F9" w:rsidP="004D2A43"/>
    <w:p w:rsidR="00D421A6" w:rsidRDefault="00FA7B72" w:rsidP="004D2A43">
      <w:r>
        <w:t>d</w:t>
      </w:r>
      <w:r w:rsidR="000428FF">
        <w:t>) Finančné usporiadanie voči štátnym fondom</w:t>
      </w:r>
    </w:p>
    <w:p w:rsidR="000428FF" w:rsidRDefault="00720E4E" w:rsidP="004D2A43">
      <w:r>
        <w:t>- obec neuzatvorila v roku 202</w:t>
      </w:r>
      <w:r w:rsidR="00A252EF">
        <w:t>4</w:t>
      </w:r>
      <w:r w:rsidR="000428FF">
        <w:t xml:space="preserve"> žiadnu zmluvu so štátnymi fondmi.</w:t>
      </w:r>
    </w:p>
    <w:p w:rsidR="00201D5D" w:rsidRDefault="00FA7B72" w:rsidP="004D2A43">
      <w:r>
        <w:t>e</w:t>
      </w:r>
      <w:r w:rsidR="000428FF">
        <w:t>) Finančné usporiadanie voči rozpočtom iných obcí</w:t>
      </w:r>
    </w:p>
    <w:p w:rsidR="003D5BD6" w:rsidRDefault="003D5BD6" w:rsidP="004D2A43">
      <w:r>
        <w:t>- obec poskytla v roku 2024 nasledovné dotácie</w:t>
      </w:r>
    </w:p>
    <w:tbl>
      <w:tblPr>
        <w:tblW w:w="10933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2977"/>
        <w:gridCol w:w="2036"/>
      </w:tblGrid>
      <w:tr w:rsidR="000428FF" w:rsidTr="005D0797">
        <w:tc>
          <w:tcPr>
            <w:tcW w:w="2660" w:type="dxa"/>
            <w:shd w:val="clear" w:color="auto" w:fill="auto"/>
          </w:tcPr>
          <w:p w:rsidR="000428FF" w:rsidRPr="00CF474A" w:rsidRDefault="000428FF" w:rsidP="003927FC">
            <w:pPr>
              <w:jc w:val="center"/>
              <w:rPr>
                <w:b/>
              </w:rPr>
            </w:pPr>
            <w:bookmarkStart w:id="2" w:name="_Hlk167789231"/>
          </w:p>
        </w:tc>
        <w:tc>
          <w:tcPr>
            <w:tcW w:w="3260" w:type="dxa"/>
            <w:shd w:val="clear" w:color="auto" w:fill="auto"/>
          </w:tcPr>
          <w:p w:rsidR="000428FF" w:rsidRPr="00CF474A" w:rsidRDefault="000428FF" w:rsidP="003927FC">
            <w:pPr>
              <w:jc w:val="center"/>
              <w:rPr>
                <w:b/>
              </w:rPr>
            </w:pPr>
            <w:r w:rsidRPr="00CF474A">
              <w:rPr>
                <w:b/>
              </w:rPr>
              <w:t xml:space="preserve">Suma </w:t>
            </w:r>
            <w:r>
              <w:rPr>
                <w:b/>
              </w:rPr>
              <w:t>poskytnutých prostriedkov</w:t>
            </w:r>
          </w:p>
        </w:tc>
        <w:tc>
          <w:tcPr>
            <w:tcW w:w="2977" w:type="dxa"/>
            <w:shd w:val="clear" w:color="auto" w:fill="auto"/>
          </w:tcPr>
          <w:p w:rsidR="000428FF" w:rsidRPr="00CF474A" w:rsidRDefault="000428FF" w:rsidP="003927FC">
            <w:pPr>
              <w:jc w:val="center"/>
              <w:rPr>
                <w:b/>
              </w:rPr>
            </w:pPr>
            <w:r>
              <w:rPr>
                <w:b/>
              </w:rPr>
              <w:t>Suma použitých prostriedkov</w:t>
            </w:r>
          </w:p>
        </w:tc>
        <w:tc>
          <w:tcPr>
            <w:tcW w:w="2036" w:type="dxa"/>
            <w:vAlign w:val="center"/>
          </w:tcPr>
          <w:p w:rsidR="000428FF" w:rsidRDefault="000428FF" w:rsidP="003927FC">
            <w:pPr>
              <w:tabs>
                <w:tab w:val="left" w:pos="2018"/>
              </w:tabs>
              <w:rPr>
                <w:b/>
              </w:rPr>
            </w:pPr>
            <w:r>
              <w:rPr>
                <w:b/>
              </w:rPr>
              <w:t>Rozdiel</w:t>
            </w:r>
          </w:p>
        </w:tc>
      </w:tr>
      <w:tr w:rsidR="000428FF" w:rsidTr="005D0797">
        <w:tc>
          <w:tcPr>
            <w:tcW w:w="2660" w:type="dxa"/>
            <w:shd w:val="clear" w:color="auto" w:fill="auto"/>
          </w:tcPr>
          <w:p w:rsidR="000428FF" w:rsidRDefault="000428FF" w:rsidP="003927FC">
            <w:r>
              <w:t xml:space="preserve">Mesto Krupina  </w:t>
            </w:r>
            <w:r w:rsidR="009B537C">
              <w:t>CVČ</w:t>
            </w:r>
          </w:p>
        </w:tc>
        <w:tc>
          <w:tcPr>
            <w:tcW w:w="3260" w:type="dxa"/>
            <w:shd w:val="clear" w:color="auto" w:fill="auto"/>
          </w:tcPr>
          <w:p w:rsidR="000428FF" w:rsidRDefault="00727603" w:rsidP="00720E4E">
            <w:pPr>
              <w:jc w:val="center"/>
            </w:pPr>
            <w:r>
              <w:t>449,74</w:t>
            </w:r>
          </w:p>
        </w:tc>
        <w:tc>
          <w:tcPr>
            <w:tcW w:w="2977" w:type="dxa"/>
            <w:shd w:val="clear" w:color="auto" w:fill="auto"/>
          </w:tcPr>
          <w:p w:rsidR="000428FF" w:rsidRDefault="00BB1F9F" w:rsidP="00720E4E">
            <w:pPr>
              <w:jc w:val="center"/>
            </w:pPr>
            <w:r>
              <w:t>4</w:t>
            </w:r>
            <w:r w:rsidR="00727603">
              <w:t>49,74</w:t>
            </w:r>
          </w:p>
        </w:tc>
        <w:tc>
          <w:tcPr>
            <w:tcW w:w="2036" w:type="dxa"/>
          </w:tcPr>
          <w:p w:rsidR="000428FF" w:rsidRDefault="000428FF" w:rsidP="003927FC">
            <w:r>
              <w:t>0,00</w:t>
            </w:r>
          </w:p>
        </w:tc>
      </w:tr>
      <w:tr w:rsidR="00BB1F9F" w:rsidTr="005D0797">
        <w:tc>
          <w:tcPr>
            <w:tcW w:w="2660" w:type="dxa"/>
            <w:shd w:val="clear" w:color="auto" w:fill="auto"/>
          </w:tcPr>
          <w:p w:rsidR="00BB1F9F" w:rsidRDefault="00BB1F9F" w:rsidP="003927FC"/>
        </w:tc>
        <w:tc>
          <w:tcPr>
            <w:tcW w:w="3260" w:type="dxa"/>
            <w:shd w:val="clear" w:color="auto" w:fill="auto"/>
          </w:tcPr>
          <w:p w:rsidR="00BB1F9F" w:rsidRDefault="00BB1F9F" w:rsidP="00727603"/>
        </w:tc>
        <w:tc>
          <w:tcPr>
            <w:tcW w:w="2977" w:type="dxa"/>
            <w:shd w:val="clear" w:color="auto" w:fill="auto"/>
          </w:tcPr>
          <w:p w:rsidR="00BB1F9F" w:rsidRDefault="00BB1F9F" w:rsidP="00720E4E">
            <w:pPr>
              <w:jc w:val="center"/>
            </w:pPr>
          </w:p>
        </w:tc>
        <w:tc>
          <w:tcPr>
            <w:tcW w:w="2036" w:type="dxa"/>
          </w:tcPr>
          <w:p w:rsidR="00BB1F9F" w:rsidRDefault="00BB1F9F" w:rsidP="003927FC"/>
        </w:tc>
      </w:tr>
      <w:bookmarkEnd w:id="2"/>
    </w:tbl>
    <w:p w:rsidR="005D0797" w:rsidRDefault="005D0797" w:rsidP="004D2A43"/>
    <w:p w:rsidR="000428FF" w:rsidRDefault="00FA7B72" w:rsidP="004D2A43">
      <w:r>
        <w:t>f</w:t>
      </w:r>
      <w:r w:rsidR="00A36835">
        <w:t>) Finančné usporiadanie voči rozpočtom VÚC</w:t>
      </w:r>
    </w:p>
    <w:p w:rsidR="00A36835" w:rsidRDefault="00A36835" w:rsidP="004D2A43">
      <w:r>
        <w:t xml:space="preserve">- obec </w:t>
      </w:r>
      <w:r w:rsidR="003D5BD6">
        <w:t>prijala</w:t>
      </w:r>
      <w:r>
        <w:t xml:space="preserve"> finančné prostriedky zo svojho rozpočtu VÚC.</w:t>
      </w:r>
    </w:p>
    <w:tbl>
      <w:tblPr>
        <w:tblW w:w="10933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2977"/>
        <w:gridCol w:w="2036"/>
      </w:tblGrid>
      <w:tr w:rsidR="00727603" w:rsidTr="00B52EDC">
        <w:tc>
          <w:tcPr>
            <w:tcW w:w="2660" w:type="dxa"/>
            <w:shd w:val="clear" w:color="auto" w:fill="auto"/>
          </w:tcPr>
          <w:p w:rsidR="00727603" w:rsidRPr="00CF474A" w:rsidRDefault="00727603" w:rsidP="00B52EDC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727603" w:rsidRPr="00CF474A" w:rsidRDefault="00727603" w:rsidP="00B52EDC">
            <w:pPr>
              <w:jc w:val="center"/>
              <w:rPr>
                <w:b/>
              </w:rPr>
            </w:pPr>
            <w:r w:rsidRPr="00CF474A">
              <w:rPr>
                <w:b/>
              </w:rPr>
              <w:t xml:space="preserve">Suma </w:t>
            </w:r>
            <w:r>
              <w:rPr>
                <w:b/>
              </w:rPr>
              <w:t>poskytnutých prostriedkov</w:t>
            </w:r>
          </w:p>
        </w:tc>
        <w:tc>
          <w:tcPr>
            <w:tcW w:w="2977" w:type="dxa"/>
            <w:shd w:val="clear" w:color="auto" w:fill="auto"/>
          </w:tcPr>
          <w:p w:rsidR="00727603" w:rsidRPr="00CF474A" w:rsidRDefault="00727603" w:rsidP="00B52EDC">
            <w:pPr>
              <w:jc w:val="center"/>
              <w:rPr>
                <w:b/>
              </w:rPr>
            </w:pPr>
            <w:r>
              <w:rPr>
                <w:b/>
              </w:rPr>
              <w:t>Suma použitých prostriedkov</w:t>
            </w:r>
          </w:p>
        </w:tc>
        <w:tc>
          <w:tcPr>
            <w:tcW w:w="2036" w:type="dxa"/>
            <w:vAlign w:val="center"/>
          </w:tcPr>
          <w:p w:rsidR="00727603" w:rsidRDefault="00727603" w:rsidP="00B52EDC">
            <w:pPr>
              <w:tabs>
                <w:tab w:val="left" w:pos="2018"/>
              </w:tabs>
              <w:rPr>
                <w:b/>
              </w:rPr>
            </w:pPr>
            <w:r>
              <w:rPr>
                <w:b/>
              </w:rPr>
              <w:t>Rozdiel</w:t>
            </w:r>
          </w:p>
        </w:tc>
      </w:tr>
      <w:tr w:rsidR="00727603" w:rsidTr="00727603">
        <w:trPr>
          <w:trHeight w:val="894"/>
        </w:trPr>
        <w:tc>
          <w:tcPr>
            <w:tcW w:w="2660" w:type="dxa"/>
            <w:shd w:val="clear" w:color="auto" w:fill="auto"/>
          </w:tcPr>
          <w:p w:rsidR="00727603" w:rsidRDefault="00727603" w:rsidP="00B52EDC">
            <w:r>
              <w:t>BBSK</w:t>
            </w:r>
          </w:p>
        </w:tc>
        <w:tc>
          <w:tcPr>
            <w:tcW w:w="3260" w:type="dxa"/>
            <w:shd w:val="clear" w:color="auto" w:fill="auto"/>
          </w:tcPr>
          <w:p w:rsidR="00727603" w:rsidRDefault="00727603" w:rsidP="00B52EDC">
            <w:pPr>
              <w:jc w:val="center"/>
            </w:pPr>
            <w:r>
              <w:t>800,00</w:t>
            </w:r>
          </w:p>
        </w:tc>
        <w:tc>
          <w:tcPr>
            <w:tcW w:w="2977" w:type="dxa"/>
            <w:shd w:val="clear" w:color="auto" w:fill="auto"/>
          </w:tcPr>
          <w:p w:rsidR="00727603" w:rsidRDefault="00727603" w:rsidP="00B52EDC">
            <w:pPr>
              <w:jc w:val="center"/>
            </w:pPr>
            <w:r>
              <w:t>800,00</w:t>
            </w:r>
          </w:p>
        </w:tc>
        <w:tc>
          <w:tcPr>
            <w:tcW w:w="2036" w:type="dxa"/>
          </w:tcPr>
          <w:p w:rsidR="00727603" w:rsidRDefault="00727603" w:rsidP="00B52EDC">
            <w:r>
              <w:t>0,00</w:t>
            </w:r>
          </w:p>
        </w:tc>
      </w:tr>
    </w:tbl>
    <w:p w:rsidR="00B55A3E" w:rsidRPr="003D5BD6" w:rsidRDefault="00A01721" w:rsidP="003D5BD6">
      <w:r>
        <w:t xml:space="preserve">                                     </w:t>
      </w:r>
      <w:r w:rsidR="008A269C">
        <w:t xml:space="preserve">         </w:t>
      </w:r>
      <w:r w:rsidR="00A36835">
        <w:rPr>
          <w:b/>
          <w:sz w:val="28"/>
          <w:szCs w:val="28"/>
        </w:rPr>
        <w:t>10.  Návrh na uznesenie</w:t>
      </w:r>
    </w:p>
    <w:p w:rsidR="00437315" w:rsidRPr="00913555" w:rsidRDefault="008A269C" w:rsidP="00D31868">
      <w:pPr>
        <w:jc w:val="both"/>
        <w:rPr>
          <w:b/>
          <w:sz w:val="28"/>
          <w:szCs w:val="28"/>
        </w:rPr>
      </w:pPr>
      <w:r w:rsidRPr="00A36835">
        <w:rPr>
          <w:sz w:val="28"/>
          <w:szCs w:val="28"/>
        </w:rPr>
        <w:t xml:space="preserve">                                                          </w:t>
      </w:r>
    </w:p>
    <w:p w:rsidR="00CE3531" w:rsidRDefault="00D31868" w:rsidP="00CE3531">
      <w:pPr>
        <w:jc w:val="both"/>
      </w:pPr>
      <w:r>
        <w:t xml:space="preserve">       Obecné zastupiteľstvo schvaľuje záverečný účet obce a celoročné hospodárenie obce </w:t>
      </w:r>
      <w:r w:rsidR="00BB1F9F">
        <w:t>Dol</w:t>
      </w:r>
      <w:r w:rsidR="00CE3531">
        <w:t>ný Badín</w:t>
      </w:r>
      <w:r>
        <w:t xml:space="preserve"> bez výhrad / s</w:t>
      </w:r>
      <w:r w:rsidR="00CE3531">
        <w:t> </w:t>
      </w:r>
      <w:r>
        <w:t>výhradami</w:t>
      </w:r>
      <w:r w:rsidR="00CE3531" w:rsidRPr="00CE3531">
        <w:t xml:space="preserve"> </w:t>
      </w:r>
    </w:p>
    <w:p w:rsidR="00CE3531" w:rsidRDefault="00CE3531" w:rsidP="00CE3531">
      <w:pPr>
        <w:jc w:val="both"/>
      </w:pPr>
      <w:r>
        <w:t xml:space="preserve">       </w:t>
      </w:r>
    </w:p>
    <w:p w:rsidR="00661453" w:rsidRDefault="00CE3531" w:rsidP="00661453">
      <w:pPr>
        <w:tabs>
          <w:tab w:val="left" w:pos="426"/>
          <w:tab w:val="right" w:pos="5580"/>
        </w:tabs>
      </w:pPr>
      <w:r>
        <w:t xml:space="preserve">       </w:t>
      </w:r>
      <w:r w:rsidR="00661453">
        <w:t xml:space="preserve">Obecné zastupiteľstvo schvaľuje </w:t>
      </w:r>
      <w:r w:rsidR="00661453" w:rsidRPr="00661453">
        <w:t>použitie prebytku</w:t>
      </w:r>
      <w:r w:rsidR="00661453">
        <w:t xml:space="preserve">  v sume </w:t>
      </w:r>
      <w:r w:rsidR="00661453">
        <w:rPr>
          <w:b/>
        </w:rPr>
        <w:t xml:space="preserve"> </w:t>
      </w:r>
      <w:r w:rsidR="00727603">
        <w:t>144,5</w:t>
      </w:r>
      <w:r w:rsidR="00075BC5">
        <w:t>1</w:t>
      </w:r>
      <w:r w:rsidR="00AF2CAF" w:rsidRPr="00AF2CAF">
        <w:t xml:space="preserve"> </w:t>
      </w:r>
      <w:r w:rsidR="00661453" w:rsidRPr="00661453">
        <w:t>€,</w:t>
      </w:r>
      <w:r w:rsidR="00661453">
        <w:t xml:space="preserve"> zisteného podľa ustanovenia § 10 ods. 3 písm. a) a b) zákona č. 583/2004 </w:t>
      </w:r>
      <w:proofErr w:type="spellStart"/>
      <w:r w:rsidR="00661453">
        <w:t>Z.z</w:t>
      </w:r>
      <w:proofErr w:type="spellEnd"/>
      <w:r w:rsidR="00661453">
        <w:t xml:space="preserve">. o rozpočtových pravidlách územnej samosprávy a o zmene a doplnení niektorých zákonov v znení neskorších predpisov na: </w:t>
      </w:r>
    </w:p>
    <w:p w:rsidR="00E858D4" w:rsidRDefault="00E858D4" w:rsidP="00CE3531">
      <w:pPr>
        <w:jc w:val="both"/>
      </w:pPr>
    </w:p>
    <w:p w:rsidR="00CE3531" w:rsidRDefault="00CE3531" w:rsidP="00AF2CAF">
      <w:pPr>
        <w:numPr>
          <w:ilvl w:val="0"/>
          <w:numId w:val="10"/>
        </w:numPr>
        <w:jc w:val="both"/>
      </w:pPr>
      <w:r w:rsidRPr="00CE3531">
        <w:t xml:space="preserve"> tvorbu rezervného fondu vo výške </w:t>
      </w:r>
      <w:r w:rsidR="00727603">
        <w:t>144,5</w:t>
      </w:r>
      <w:r w:rsidR="00075BC5">
        <w:t>1</w:t>
      </w:r>
      <w:r w:rsidR="00AF2CAF" w:rsidRPr="00AF2CAF">
        <w:t xml:space="preserve"> </w:t>
      </w:r>
      <w:r w:rsidRPr="00CE3531">
        <w:t>€</w:t>
      </w:r>
      <w:r>
        <w:t>.</w:t>
      </w:r>
    </w:p>
    <w:p w:rsidR="003D5BD6" w:rsidRPr="00CE3531" w:rsidRDefault="003D5BD6" w:rsidP="00AF2CAF">
      <w:pPr>
        <w:numPr>
          <w:ilvl w:val="0"/>
          <w:numId w:val="10"/>
        </w:numPr>
        <w:jc w:val="both"/>
      </w:pPr>
      <w:r>
        <w:t>Obecné zastupiteľstvo schvaľuje prevod finančných prostriedkov v sume 30 122,06 € do rezervného fondu. Finančné prostriedky prišli z PPA ako refundácia použitých prostriedkov z rezervného fondu</w:t>
      </w:r>
    </w:p>
    <w:p w:rsidR="00CE3531" w:rsidRPr="00CE3531" w:rsidRDefault="00CE3531" w:rsidP="00CE3531">
      <w:pPr>
        <w:jc w:val="both"/>
      </w:pPr>
    </w:p>
    <w:p w:rsidR="00CE3531" w:rsidRPr="00CE3531" w:rsidRDefault="00CE3531" w:rsidP="00CE3531">
      <w:pPr>
        <w:jc w:val="both"/>
      </w:pPr>
      <w:r w:rsidRPr="00CE3531">
        <w:t xml:space="preserve">       Obecné zastupiteľstvo berie na vedomie stanovisko hlavného kontrolóra k záverečnému účtu obce.</w:t>
      </w:r>
    </w:p>
    <w:p w:rsidR="00A01721" w:rsidRDefault="00D31868" w:rsidP="00661453">
      <w:pPr>
        <w:jc w:val="both"/>
      </w:pPr>
      <w:r>
        <w:t xml:space="preserve">   </w:t>
      </w:r>
      <w:r w:rsidR="00A01721">
        <w:t xml:space="preserve">                                                            </w:t>
      </w:r>
      <w:r w:rsidR="008A269C">
        <w:t xml:space="preserve">                 </w:t>
      </w:r>
      <w:r w:rsidR="00A01721">
        <w:t xml:space="preserve"> </w:t>
      </w:r>
    </w:p>
    <w:p w:rsidR="008B6EB4" w:rsidRDefault="00CA7F5F" w:rsidP="008B6EB4">
      <w:r>
        <w:t xml:space="preserve"> </w:t>
      </w:r>
      <w:r w:rsidR="004D2A43">
        <w:t xml:space="preserve"> </w:t>
      </w:r>
      <w:r w:rsidR="00074B15">
        <w:t>v</w:t>
      </w:r>
      <w:r w:rsidR="00CE3531">
        <w:t> </w:t>
      </w:r>
      <w:r w:rsidR="00ED746C">
        <w:t>Dolnom</w:t>
      </w:r>
      <w:r w:rsidR="00CE3531">
        <w:t xml:space="preserve"> Badíne,</w:t>
      </w:r>
      <w:r w:rsidR="00074B15">
        <w:t xml:space="preserve"> dňa </w:t>
      </w:r>
      <w:r w:rsidR="009B537C">
        <w:t>2</w:t>
      </w:r>
      <w:r w:rsidR="00ED746C">
        <w:t>9</w:t>
      </w:r>
      <w:r w:rsidR="001447EC">
        <w:t>.</w:t>
      </w:r>
      <w:r w:rsidR="009B537C">
        <w:t>5</w:t>
      </w:r>
      <w:r w:rsidR="001447EC">
        <w:t>.20</w:t>
      </w:r>
      <w:r w:rsidR="009B537C">
        <w:t>2</w:t>
      </w:r>
      <w:r w:rsidR="00727603">
        <w:t>5</w:t>
      </w:r>
      <w:r w:rsidR="004D2A43">
        <w:t xml:space="preserve"> </w:t>
      </w:r>
      <w:r w:rsidR="00D50860">
        <w:t xml:space="preserve">  </w:t>
      </w:r>
    </w:p>
    <w:p w:rsidR="00661453" w:rsidRDefault="00661453" w:rsidP="00661453"/>
    <w:p w:rsidR="008B6EB4" w:rsidRDefault="008B6EB4" w:rsidP="008B6EB4">
      <w:r>
        <w:t xml:space="preserve">Vypracovala: </w:t>
      </w:r>
      <w:r w:rsidR="00727603">
        <w:t xml:space="preserve">Ing. Monika </w:t>
      </w:r>
      <w:proofErr w:type="spellStart"/>
      <w:r w:rsidR="00727603">
        <w:t>Dendišová</w:t>
      </w:r>
      <w:proofErr w:type="spellEnd"/>
      <w:r w:rsidR="00727603">
        <w:t xml:space="preserve"> </w:t>
      </w:r>
      <w:r w:rsidR="00BD67DB">
        <w:t xml:space="preserve"> – hospodárka obce</w:t>
      </w:r>
    </w:p>
    <w:p w:rsidR="00D50860" w:rsidRDefault="008B6EB4" w:rsidP="003D5BD6">
      <w:r>
        <w:t xml:space="preserve">Predkladá: </w:t>
      </w:r>
      <w:r w:rsidR="00ED746C">
        <w:t xml:space="preserve">Natália </w:t>
      </w:r>
      <w:proofErr w:type="spellStart"/>
      <w:r w:rsidR="00ED746C">
        <w:t>Mikulášiová</w:t>
      </w:r>
      <w:proofErr w:type="spellEnd"/>
      <w:r>
        <w:t xml:space="preserve"> – starost</w:t>
      </w:r>
      <w:r w:rsidR="00CE3531">
        <w:t>k</w:t>
      </w:r>
      <w:r>
        <w:t>a obce</w:t>
      </w:r>
    </w:p>
    <w:p w:rsidR="009C6558" w:rsidRDefault="009C6558"/>
    <w:p w:rsidR="009C6558" w:rsidRDefault="009C6558"/>
    <w:sectPr w:rsidR="009C6558" w:rsidSect="00B47AC4"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133" w:bottom="1418" w:left="1418" w:header="709" w:footer="709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F08" w:rsidRDefault="00544F08">
      <w:r>
        <w:separator/>
      </w:r>
    </w:p>
  </w:endnote>
  <w:endnote w:type="continuationSeparator" w:id="0">
    <w:p w:rsidR="00544F08" w:rsidRDefault="005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05" w:rsidRDefault="007B4805" w:rsidP="006F2A8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B4805" w:rsidRDefault="007B48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05" w:rsidRDefault="007B4805" w:rsidP="006F2A8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7B4805" w:rsidRDefault="007B48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F08" w:rsidRDefault="00544F08">
      <w:r>
        <w:separator/>
      </w:r>
    </w:p>
  </w:footnote>
  <w:footnote w:type="continuationSeparator" w:id="0">
    <w:p w:rsidR="00544F08" w:rsidRDefault="0054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2" w:space="0" w:color="008000"/>
        <w:bottom w:val="single" w:sz="12" w:space="0" w:color="008000"/>
      </w:tblBorders>
      <w:tblLook w:val="01E0" w:firstRow="1" w:lastRow="1" w:firstColumn="1" w:lastColumn="1" w:noHBand="0" w:noVBand="0"/>
    </w:tblPr>
    <w:tblGrid>
      <w:gridCol w:w="1526"/>
      <w:gridCol w:w="7684"/>
    </w:tblGrid>
    <w:tr w:rsidR="007B4805" w:rsidRPr="00E75B7F" w:rsidTr="00CF474A">
      <w:tc>
        <w:tcPr>
          <w:tcW w:w="1526" w:type="dxa"/>
          <w:tcBorders>
            <w:bottom w:val="single" w:sz="6" w:space="0" w:color="008000"/>
          </w:tcBorders>
          <w:shd w:val="clear" w:color="auto" w:fill="auto"/>
          <w:vAlign w:val="center"/>
        </w:tcPr>
        <w:p w:rsidR="007B4805" w:rsidRPr="00E934A6" w:rsidRDefault="007B4805" w:rsidP="00CF474A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A66DEC3">
                <wp:extent cx="371475" cy="434626"/>
                <wp:effectExtent l="0" t="0" r="0" b="381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632" cy="4488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</w:t>
          </w:r>
        </w:p>
      </w:tc>
      <w:tc>
        <w:tcPr>
          <w:tcW w:w="7684" w:type="dxa"/>
          <w:tcBorders>
            <w:bottom w:val="single" w:sz="6" w:space="0" w:color="008000"/>
          </w:tcBorders>
          <w:shd w:val="clear" w:color="auto" w:fill="auto"/>
          <w:vAlign w:val="center"/>
        </w:tcPr>
        <w:p w:rsidR="007B4805" w:rsidRDefault="007B4805" w:rsidP="00CF474A">
          <w:pPr>
            <w:jc w:val="center"/>
            <w:rPr>
              <w:b/>
            </w:rPr>
          </w:pPr>
          <w:r w:rsidRPr="00E934A6">
            <w:rPr>
              <w:b/>
            </w:rPr>
            <w:t xml:space="preserve">O B E C     </w:t>
          </w:r>
          <w:r>
            <w:rPr>
              <w:b/>
            </w:rPr>
            <w:t>D O L N Ý   B A D Í N</w:t>
          </w:r>
        </w:p>
        <w:p w:rsidR="007B4805" w:rsidRPr="004F7396" w:rsidRDefault="007B4805" w:rsidP="00055C5B">
          <w:pPr>
            <w:jc w:val="center"/>
          </w:pPr>
          <w:r w:rsidRPr="004F7396">
            <w:t>Z Á V E R E Č N Ý   Ú Č E T   -</w:t>
          </w:r>
          <w:r>
            <w:t xml:space="preserve">   R O K   2024</w:t>
          </w:r>
        </w:p>
      </w:tc>
    </w:tr>
  </w:tbl>
  <w:p w:rsidR="007B4805" w:rsidRDefault="007B48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577"/>
    <w:multiLevelType w:val="hybridMultilevel"/>
    <w:tmpl w:val="515A4B20"/>
    <w:lvl w:ilvl="0" w:tplc="54CEDF12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D4417"/>
    <w:multiLevelType w:val="hybridMultilevel"/>
    <w:tmpl w:val="5972E7D8"/>
    <w:lvl w:ilvl="0" w:tplc="DF8A6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6D94"/>
    <w:multiLevelType w:val="multilevel"/>
    <w:tmpl w:val="9C804A5E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5656F"/>
    <w:multiLevelType w:val="hybridMultilevel"/>
    <w:tmpl w:val="0D105DEC"/>
    <w:lvl w:ilvl="0" w:tplc="7C02E1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57B25"/>
    <w:multiLevelType w:val="hybridMultilevel"/>
    <w:tmpl w:val="268C15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1FB1"/>
    <w:multiLevelType w:val="hybridMultilevel"/>
    <w:tmpl w:val="7F820072"/>
    <w:lvl w:ilvl="0" w:tplc="A3A448E2">
      <w:start w:val="2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22FA3"/>
    <w:multiLevelType w:val="multilevel"/>
    <w:tmpl w:val="6B8EBFBC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7A3C6D"/>
    <w:multiLevelType w:val="hybridMultilevel"/>
    <w:tmpl w:val="E2848950"/>
    <w:lvl w:ilvl="0" w:tplc="C1A6A47E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48A0063"/>
    <w:multiLevelType w:val="hybridMultilevel"/>
    <w:tmpl w:val="E1F27AD8"/>
    <w:lvl w:ilvl="0" w:tplc="4962BB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22997"/>
    <w:multiLevelType w:val="multilevel"/>
    <w:tmpl w:val="A4306A8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94DC4"/>
    <w:multiLevelType w:val="hybridMultilevel"/>
    <w:tmpl w:val="E76E1FC8"/>
    <w:lvl w:ilvl="0" w:tplc="38E2BBD2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B3479"/>
    <w:multiLevelType w:val="hybridMultilevel"/>
    <w:tmpl w:val="7256C456"/>
    <w:lvl w:ilvl="0" w:tplc="03A4255A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39B7030"/>
    <w:multiLevelType w:val="hybridMultilevel"/>
    <w:tmpl w:val="94842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65DE2"/>
    <w:multiLevelType w:val="multilevel"/>
    <w:tmpl w:val="F99A4A40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594475"/>
    <w:multiLevelType w:val="hybridMultilevel"/>
    <w:tmpl w:val="B622A996"/>
    <w:lvl w:ilvl="0" w:tplc="B652FAD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37117"/>
    <w:multiLevelType w:val="multilevel"/>
    <w:tmpl w:val="89A89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7E56F67"/>
    <w:multiLevelType w:val="hybridMultilevel"/>
    <w:tmpl w:val="74A8CE3C"/>
    <w:lvl w:ilvl="0" w:tplc="6C66E88A">
      <w:start w:val="1"/>
      <w:numFmt w:val="decimalZero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9F50DC7"/>
    <w:multiLevelType w:val="hybridMultilevel"/>
    <w:tmpl w:val="5F245216"/>
    <w:lvl w:ilvl="0" w:tplc="58E4AE5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445A"/>
    <w:multiLevelType w:val="hybridMultilevel"/>
    <w:tmpl w:val="240659CC"/>
    <w:lvl w:ilvl="0" w:tplc="D31464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47ADC"/>
    <w:multiLevelType w:val="hybridMultilevel"/>
    <w:tmpl w:val="572EE072"/>
    <w:lvl w:ilvl="0" w:tplc="C61CA618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EFB4110"/>
    <w:multiLevelType w:val="hybridMultilevel"/>
    <w:tmpl w:val="B22859B8"/>
    <w:lvl w:ilvl="0" w:tplc="8E96A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D7B11"/>
    <w:multiLevelType w:val="hybridMultilevel"/>
    <w:tmpl w:val="303258F2"/>
    <w:lvl w:ilvl="0" w:tplc="3B187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05BF"/>
    <w:multiLevelType w:val="hybridMultilevel"/>
    <w:tmpl w:val="4CAA9A5E"/>
    <w:lvl w:ilvl="0" w:tplc="8A80DC90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270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0BC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C26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0FD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AD95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C87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BE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4A9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F87A72"/>
    <w:multiLevelType w:val="multilevel"/>
    <w:tmpl w:val="612401C8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1B7D08"/>
    <w:multiLevelType w:val="hybridMultilevel"/>
    <w:tmpl w:val="303258F2"/>
    <w:lvl w:ilvl="0" w:tplc="3B187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3F249B"/>
    <w:multiLevelType w:val="multilevel"/>
    <w:tmpl w:val="998C0FA0"/>
    <w:lvl w:ilvl="0">
      <w:start w:val="1"/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870BF9"/>
    <w:multiLevelType w:val="hybridMultilevel"/>
    <w:tmpl w:val="5D4A66BC"/>
    <w:lvl w:ilvl="0" w:tplc="04B4E11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F67AEA"/>
    <w:multiLevelType w:val="multilevel"/>
    <w:tmpl w:val="86D2B168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60518F"/>
    <w:multiLevelType w:val="multilevel"/>
    <w:tmpl w:val="5888B6A2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930354"/>
    <w:multiLevelType w:val="hybridMultilevel"/>
    <w:tmpl w:val="BA74978A"/>
    <w:lvl w:ilvl="0" w:tplc="0C70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C153C"/>
    <w:multiLevelType w:val="hybridMultilevel"/>
    <w:tmpl w:val="4FA8779E"/>
    <w:lvl w:ilvl="0" w:tplc="DC6C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90EC7"/>
    <w:multiLevelType w:val="hybridMultilevel"/>
    <w:tmpl w:val="AA7A9C3A"/>
    <w:lvl w:ilvl="0" w:tplc="8AA8BD60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D0416"/>
    <w:multiLevelType w:val="hybridMultilevel"/>
    <w:tmpl w:val="8D42AC60"/>
    <w:lvl w:ilvl="0" w:tplc="DB165F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14"/>
  </w:num>
  <w:num w:numId="8">
    <w:abstractNumId w:val="26"/>
  </w:num>
  <w:num w:numId="9">
    <w:abstractNumId w:val="30"/>
  </w:num>
  <w:num w:numId="10">
    <w:abstractNumId w:val="31"/>
  </w:num>
  <w:num w:numId="11">
    <w:abstractNumId w:val="15"/>
  </w:num>
  <w:num w:numId="12">
    <w:abstractNumId w:val="4"/>
  </w:num>
  <w:num w:numId="13">
    <w:abstractNumId w:val="8"/>
  </w:num>
  <w:num w:numId="14">
    <w:abstractNumId w:val="25"/>
  </w:num>
  <w:num w:numId="15">
    <w:abstractNumId w:val="9"/>
  </w:num>
  <w:num w:numId="16">
    <w:abstractNumId w:val="12"/>
  </w:num>
  <w:num w:numId="17">
    <w:abstractNumId w:val="32"/>
  </w:num>
  <w:num w:numId="18">
    <w:abstractNumId w:val="29"/>
  </w:num>
  <w:num w:numId="19">
    <w:abstractNumId w:val="19"/>
  </w:num>
  <w:num w:numId="20">
    <w:abstractNumId w:val="7"/>
  </w:num>
  <w:num w:numId="21">
    <w:abstractNumId w:val="23"/>
  </w:num>
  <w:num w:numId="22">
    <w:abstractNumId w:val="5"/>
  </w:num>
  <w:num w:numId="23">
    <w:abstractNumId w:val="1"/>
  </w:num>
  <w:num w:numId="24">
    <w:abstractNumId w:val="22"/>
  </w:num>
  <w:num w:numId="25">
    <w:abstractNumId w:val="21"/>
  </w:num>
  <w:num w:numId="26">
    <w:abstractNumId w:val="2"/>
  </w:num>
  <w:num w:numId="27">
    <w:abstractNumId w:val="6"/>
  </w:num>
  <w:num w:numId="28">
    <w:abstractNumId w:val="17"/>
  </w:num>
  <w:num w:numId="29">
    <w:abstractNumId w:val="10"/>
  </w:num>
  <w:num w:numId="30">
    <w:abstractNumId w:val="27"/>
  </w:num>
  <w:num w:numId="31">
    <w:abstractNumId w:val="28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Jednoduchtabuka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58"/>
    <w:rsid w:val="00002197"/>
    <w:rsid w:val="00002C96"/>
    <w:rsid w:val="00002E97"/>
    <w:rsid w:val="0001056E"/>
    <w:rsid w:val="00010924"/>
    <w:rsid w:val="000123A0"/>
    <w:rsid w:val="0001252F"/>
    <w:rsid w:val="0001331F"/>
    <w:rsid w:val="00013938"/>
    <w:rsid w:val="00014EC4"/>
    <w:rsid w:val="000151AE"/>
    <w:rsid w:val="00016D98"/>
    <w:rsid w:val="00020558"/>
    <w:rsid w:val="00020634"/>
    <w:rsid w:val="00023421"/>
    <w:rsid w:val="00025777"/>
    <w:rsid w:val="00026912"/>
    <w:rsid w:val="00031EFF"/>
    <w:rsid w:val="00034553"/>
    <w:rsid w:val="00041942"/>
    <w:rsid w:val="0004283F"/>
    <w:rsid w:val="000428FF"/>
    <w:rsid w:val="000438A8"/>
    <w:rsid w:val="0004632E"/>
    <w:rsid w:val="00050E8A"/>
    <w:rsid w:val="00055C5B"/>
    <w:rsid w:val="000564EA"/>
    <w:rsid w:val="000570C0"/>
    <w:rsid w:val="00066F9C"/>
    <w:rsid w:val="000706B9"/>
    <w:rsid w:val="00072BDC"/>
    <w:rsid w:val="00074924"/>
    <w:rsid w:val="00074B15"/>
    <w:rsid w:val="00075BC5"/>
    <w:rsid w:val="00080E7C"/>
    <w:rsid w:val="000853FB"/>
    <w:rsid w:val="00085F59"/>
    <w:rsid w:val="000867FC"/>
    <w:rsid w:val="000874CE"/>
    <w:rsid w:val="000877C3"/>
    <w:rsid w:val="000903C8"/>
    <w:rsid w:val="00091F75"/>
    <w:rsid w:val="00092CC4"/>
    <w:rsid w:val="000930D6"/>
    <w:rsid w:val="000933B4"/>
    <w:rsid w:val="000A3331"/>
    <w:rsid w:val="000A3FF3"/>
    <w:rsid w:val="000A4F58"/>
    <w:rsid w:val="000A5D40"/>
    <w:rsid w:val="000B4AFD"/>
    <w:rsid w:val="000B6BAD"/>
    <w:rsid w:val="000C60A3"/>
    <w:rsid w:val="000C6F0D"/>
    <w:rsid w:val="000D1681"/>
    <w:rsid w:val="000D2322"/>
    <w:rsid w:val="000D273D"/>
    <w:rsid w:val="000D49D7"/>
    <w:rsid w:val="000D6FE9"/>
    <w:rsid w:val="000E2B1E"/>
    <w:rsid w:val="000E48B9"/>
    <w:rsid w:val="000E5B22"/>
    <w:rsid w:val="000E6BDB"/>
    <w:rsid w:val="000F3070"/>
    <w:rsid w:val="000F39F9"/>
    <w:rsid w:val="000F42F7"/>
    <w:rsid w:val="000F48B1"/>
    <w:rsid w:val="000F56BE"/>
    <w:rsid w:val="000F572C"/>
    <w:rsid w:val="00100598"/>
    <w:rsid w:val="00105CC0"/>
    <w:rsid w:val="00106A79"/>
    <w:rsid w:val="00111A5D"/>
    <w:rsid w:val="00114469"/>
    <w:rsid w:val="001157FE"/>
    <w:rsid w:val="001161B4"/>
    <w:rsid w:val="00116FD3"/>
    <w:rsid w:val="001175D9"/>
    <w:rsid w:val="0012260A"/>
    <w:rsid w:val="00127A19"/>
    <w:rsid w:val="0013255B"/>
    <w:rsid w:val="00132D41"/>
    <w:rsid w:val="00133564"/>
    <w:rsid w:val="00137392"/>
    <w:rsid w:val="00143622"/>
    <w:rsid w:val="001447EC"/>
    <w:rsid w:val="00145D8A"/>
    <w:rsid w:val="00146972"/>
    <w:rsid w:val="001477FE"/>
    <w:rsid w:val="00151A5D"/>
    <w:rsid w:val="00155024"/>
    <w:rsid w:val="00157B5D"/>
    <w:rsid w:val="00162AF0"/>
    <w:rsid w:val="0016567B"/>
    <w:rsid w:val="0016734D"/>
    <w:rsid w:val="001674E3"/>
    <w:rsid w:val="0017169E"/>
    <w:rsid w:val="0017184F"/>
    <w:rsid w:val="001722B2"/>
    <w:rsid w:val="00173074"/>
    <w:rsid w:val="00175F04"/>
    <w:rsid w:val="001761E5"/>
    <w:rsid w:val="00182552"/>
    <w:rsid w:val="00182F74"/>
    <w:rsid w:val="00183B60"/>
    <w:rsid w:val="00187002"/>
    <w:rsid w:val="00193A4B"/>
    <w:rsid w:val="001940D4"/>
    <w:rsid w:val="00197304"/>
    <w:rsid w:val="00197C43"/>
    <w:rsid w:val="001A0571"/>
    <w:rsid w:val="001A3B44"/>
    <w:rsid w:val="001A3B91"/>
    <w:rsid w:val="001A4CB3"/>
    <w:rsid w:val="001B0D4E"/>
    <w:rsid w:val="001B19FC"/>
    <w:rsid w:val="001B1B6D"/>
    <w:rsid w:val="001B367E"/>
    <w:rsid w:val="001B6663"/>
    <w:rsid w:val="001C014B"/>
    <w:rsid w:val="001C5FA3"/>
    <w:rsid w:val="001C5FFE"/>
    <w:rsid w:val="001C66A4"/>
    <w:rsid w:val="001D6A65"/>
    <w:rsid w:val="001E5A66"/>
    <w:rsid w:val="001E5D2D"/>
    <w:rsid w:val="001E6238"/>
    <w:rsid w:val="001F2676"/>
    <w:rsid w:val="001F7B34"/>
    <w:rsid w:val="002018B3"/>
    <w:rsid w:val="00201AA1"/>
    <w:rsid w:val="00201D5D"/>
    <w:rsid w:val="0021079E"/>
    <w:rsid w:val="0021390A"/>
    <w:rsid w:val="002150D0"/>
    <w:rsid w:val="0022128E"/>
    <w:rsid w:val="002233A0"/>
    <w:rsid w:val="00223792"/>
    <w:rsid w:val="00226A36"/>
    <w:rsid w:val="00232ED1"/>
    <w:rsid w:val="0024244D"/>
    <w:rsid w:val="00242BA1"/>
    <w:rsid w:val="002437B1"/>
    <w:rsid w:val="0024768D"/>
    <w:rsid w:val="00252B52"/>
    <w:rsid w:val="00254238"/>
    <w:rsid w:val="00262755"/>
    <w:rsid w:val="00265917"/>
    <w:rsid w:val="0026684F"/>
    <w:rsid w:val="00266AB1"/>
    <w:rsid w:val="0026737A"/>
    <w:rsid w:val="0027183B"/>
    <w:rsid w:val="00272321"/>
    <w:rsid w:val="0027350B"/>
    <w:rsid w:val="00274BE7"/>
    <w:rsid w:val="00275736"/>
    <w:rsid w:val="002841AA"/>
    <w:rsid w:val="00286EB8"/>
    <w:rsid w:val="00292E35"/>
    <w:rsid w:val="00294030"/>
    <w:rsid w:val="002959A0"/>
    <w:rsid w:val="00295F35"/>
    <w:rsid w:val="002A083C"/>
    <w:rsid w:val="002A2277"/>
    <w:rsid w:val="002A7928"/>
    <w:rsid w:val="002B1196"/>
    <w:rsid w:val="002B25CB"/>
    <w:rsid w:val="002B418F"/>
    <w:rsid w:val="002B647F"/>
    <w:rsid w:val="002C2E30"/>
    <w:rsid w:val="002C4C52"/>
    <w:rsid w:val="002C5929"/>
    <w:rsid w:val="002C6894"/>
    <w:rsid w:val="002D0B99"/>
    <w:rsid w:val="002D0B9C"/>
    <w:rsid w:val="002D193B"/>
    <w:rsid w:val="002D5D5E"/>
    <w:rsid w:val="002D6677"/>
    <w:rsid w:val="002E5691"/>
    <w:rsid w:val="002E724D"/>
    <w:rsid w:val="002F0965"/>
    <w:rsid w:val="002F340C"/>
    <w:rsid w:val="002F3C1A"/>
    <w:rsid w:val="002F5B13"/>
    <w:rsid w:val="002F6205"/>
    <w:rsid w:val="002F7B56"/>
    <w:rsid w:val="003030DC"/>
    <w:rsid w:val="0030376B"/>
    <w:rsid w:val="00306778"/>
    <w:rsid w:val="00306C18"/>
    <w:rsid w:val="003123A7"/>
    <w:rsid w:val="00312AB1"/>
    <w:rsid w:val="00313DD6"/>
    <w:rsid w:val="003168FD"/>
    <w:rsid w:val="00320EE7"/>
    <w:rsid w:val="00325036"/>
    <w:rsid w:val="003263AA"/>
    <w:rsid w:val="00327404"/>
    <w:rsid w:val="00327F78"/>
    <w:rsid w:val="003308BC"/>
    <w:rsid w:val="003311C7"/>
    <w:rsid w:val="0033159F"/>
    <w:rsid w:val="00332A56"/>
    <w:rsid w:val="00333556"/>
    <w:rsid w:val="0033795E"/>
    <w:rsid w:val="003404E9"/>
    <w:rsid w:val="003413EC"/>
    <w:rsid w:val="0034145C"/>
    <w:rsid w:val="0034179C"/>
    <w:rsid w:val="00341A94"/>
    <w:rsid w:val="00346FAC"/>
    <w:rsid w:val="00350084"/>
    <w:rsid w:val="003659CB"/>
    <w:rsid w:val="003710C9"/>
    <w:rsid w:val="00372AA9"/>
    <w:rsid w:val="003749C1"/>
    <w:rsid w:val="00375B3E"/>
    <w:rsid w:val="00375EB1"/>
    <w:rsid w:val="00377372"/>
    <w:rsid w:val="003803E1"/>
    <w:rsid w:val="00383F8E"/>
    <w:rsid w:val="00385E75"/>
    <w:rsid w:val="00391675"/>
    <w:rsid w:val="003927FC"/>
    <w:rsid w:val="003928FA"/>
    <w:rsid w:val="00393090"/>
    <w:rsid w:val="003A0A36"/>
    <w:rsid w:val="003A2B93"/>
    <w:rsid w:val="003A2F28"/>
    <w:rsid w:val="003A40D7"/>
    <w:rsid w:val="003B0108"/>
    <w:rsid w:val="003B3A4A"/>
    <w:rsid w:val="003B3ECD"/>
    <w:rsid w:val="003B7F84"/>
    <w:rsid w:val="003C15D8"/>
    <w:rsid w:val="003C4123"/>
    <w:rsid w:val="003D096A"/>
    <w:rsid w:val="003D1618"/>
    <w:rsid w:val="003D5BD6"/>
    <w:rsid w:val="003E07AD"/>
    <w:rsid w:val="003E2386"/>
    <w:rsid w:val="003E2F1E"/>
    <w:rsid w:val="003E4E42"/>
    <w:rsid w:val="003E622E"/>
    <w:rsid w:val="003E6C54"/>
    <w:rsid w:val="003E7121"/>
    <w:rsid w:val="003F114C"/>
    <w:rsid w:val="003F14D0"/>
    <w:rsid w:val="003F42A5"/>
    <w:rsid w:val="003F6EFE"/>
    <w:rsid w:val="003F7E74"/>
    <w:rsid w:val="004012ED"/>
    <w:rsid w:val="004020DD"/>
    <w:rsid w:val="00402EC0"/>
    <w:rsid w:val="00405521"/>
    <w:rsid w:val="00405F91"/>
    <w:rsid w:val="00407662"/>
    <w:rsid w:val="00407E1D"/>
    <w:rsid w:val="00410FF6"/>
    <w:rsid w:val="00413FB6"/>
    <w:rsid w:val="00414D4F"/>
    <w:rsid w:val="00426041"/>
    <w:rsid w:val="00426F87"/>
    <w:rsid w:val="00427AAE"/>
    <w:rsid w:val="00427B18"/>
    <w:rsid w:val="00427DC5"/>
    <w:rsid w:val="00431148"/>
    <w:rsid w:val="00432168"/>
    <w:rsid w:val="00437315"/>
    <w:rsid w:val="00442C61"/>
    <w:rsid w:val="004442F5"/>
    <w:rsid w:val="00446122"/>
    <w:rsid w:val="00447970"/>
    <w:rsid w:val="00454010"/>
    <w:rsid w:val="00454E26"/>
    <w:rsid w:val="00457703"/>
    <w:rsid w:val="0046089B"/>
    <w:rsid w:val="00461830"/>
    <w:rsid w:val="00461FC5"/>
    <w:rsid w:val="00463AD0"/>
    <w:rsid w:val="00466A51"/>
    <w:rsid w:val="004672EB"/>
    <w:rsid w:val="00470387"/>
    <w:rsid w:val="004706A5"/>
    <w:rsid w:val="00472D2C"/>
    <w:rsid w:val="004748C3"/>
    <w:rsid w:val="00475DA5"/>
    <w:rsid w:val="0047614C"/>
    <w:rsid w:val="0047757E"/>
    <w:rsid w:val="004807F3"/>
    <w:rsid w:val="00482FC7"/>
    <w:rsid w:val="00483B27"/>
    <w:rsid w:val="00484F06"/>
    <w:rsid w:val="00487179"/>
    <w:rsid w:val="0048781A"/>
    <w:rsid w:val="00491E40"/>
    <w:rsid w:val="0049339B"/>
    <w:rsid w:val="00494226"/>
    <w:rsid w:val="00496446"/>
    <w:rsid w:val="00497227"/>
    <w:rsid w:val="004A206D"/>
    <w:rsid w:val="004A6332"/>
    <w:rsid w:val="004A7A15"/>
    <w:rsid w:val="004B454C"/>
    <w:rsid w:val="004B6804"/>
    <w:rsid w:val="004B6DA9"/>
    <w:rsid w:val="004C4774"/>
    <w:rsid w:val="004C59F7"/>
    <w:rsid w:val="004C7251"/>
    <w:rsid w:val="004D0235"/>
    <w:rsid w:val="004D0866"/>
    <w:rsid w:val="004D10A1"/>
    <w:rsid w:val="004D2A43"/>
    <w:rsid w:val="004D44D4"/>
    <w:rsid w:val="004E3292"/>
    <w:rsid w:val="004E65D1"/>
    <w:rsid w:val="004E796F"/>
    <w:rsid w:val="004F332C"/>
    <w:rsid w:val="004F7396"/>
    <w:rsid w:val="004F7A59"/>
    <w:rsid w:val="00500E0A"/>
    <w:rsid w:val="0050411B"/>
    <w:rsid w:val="00504659"/>
    <w:rsid w:val="00507D21"/>
    <w:rsid w:val="00507D4D"/>
    <w:rsid w:val="00516A03"/>
    <w:rsid w:val="00517A5D"/>
    <w:rsid w:val="0052260C"/>
    <w:rsid w:val="005228B6"/>
    <w:rsid w:val="00531FB8"/>
    <w:rsid w:val="005343D1"/>
    <w:rsid w:val="00541B85"/>
    <w:rsid w:val="00542724"/>
    <w:rsid w:val="00543DCD"/>
    <w:rsid w:val="00543FD1"/>
    <w:rsid w:val="00544F08"/>
    <w:rsid w:val="005463E0"/>
    <w:rsid w:val="0055397D"/>
    <w:rsid w:val="00554222"/>
    <w:rsid w:val="005558F5"/>
    <w:rsid w:val="00557C02"/>
    <w:rsid w:val="00563D46"/>
    <w:rsid w:val="00564308"/>
    <w:rsid w:val="00566E12"/>
    <w:rsid w:val="00567A48"/>
    <w:rsid w:val="00567F4C"/>
    <w:rsid w:val="00574135"/>
    <w:rsid w:val="005757B9"/>
    <w:rsid w:val="00577286"/>
    <w:rsid w:val="00577BE7"/>
    <w:rsid w:val="00580631"/>
    <w:rsid w:val="005859B6"/>
    <w:rsid w:val="00591BDE"/>
    <w:rsid w:val="0059441A"/>
    <w:rsid w:val="00596373"/>
    <w:rsid w:val="00596B75"/>
    <w:rsid w:val="00597F5A"/>
    <w:rsid w:val="005A09C9"/>
    <w:rsid w:val="005A2323"/>
    <w:rsid w:val="005B31DC"/>
    <w:rsid w:val="005B3314"/>
    <w:rsid w:val="005B5C90"/>
    <w:rsid w:val="005B65B4"/>
    <w:rsid w:val="005B7593"/>
    <w:rsid w:val="005C2F04"/>
    <w:rsid w:val="005C4426"/>
    <w:rsid w:val="005C4729"/>
    <w:rsid w:val="005C5AC2"/>
    <w:rsid w:val="005C6E0F"/>
    <w:rsid w:val="005C7078"/>
    <w:rsid w:val="005D0797"/>
    <w:rsid w:val="005D4FBA"/>
    <w:rsid w:val="005D6406"/>
    <w:rsid w:val="005D6DC9"/>
    <w:rsid w:val="005E1237"/>
    <w:rsid w:val="005E3CC8"/>
    <w:rsid w:val="005E3EF4"/>
    <w:rsid w:val="005F11CA"/>
    <w:rsid w:val="005F126E"/>
    <w:rsid w:val="005F2883"/>
    <w:rsid w:val="005F2C12"/>
    <w:rsid w:val="005F4A52"/>
    <w:rsid w:val="005F7944"/>
    <w:rsid w:val="005F7A36"/>
    <w:rsid w:val="00611CE4"/>
    <w:rsid w:val="0061406D"/>
    <w:rsid w:val="006145B9"/>
    <w:rsid w:val="00616858"/>
    <w:rsid w:val="0062308F"/>
    <w:rsid w:val="006329C2"/>
    <w:rsid w:val="00640944"/>
    <w:rsid w:val="00641AAC"/>
    <w:rsid w:val="006424B5"/>
    <w:rsid w:val="006451ED"/>
    <w:rsid w:val="0064689C"/>
    <w:rsid w:val="00650AEF"/>
    <w:rsid w:val="00651F76"/>
    <w:rsid w:val="0065665B"/>
    <w:rsid w:val="006570B9"/>
    <w:rsid w:val="00660471"/>
    <w:rsid w:val="00661453"/>
    <w:rsid w:val="006621C8"/>
    <w:rsid w:val="00664E93"/>
    <w:rsid w:val="00665E7B"/>
    <w:rsid w:val="00667185"/>
    <w:rsid w:val="00670275"/>
    <w:rsid w:val="006722F4"/>
    <w:rsid w:val="00673E0E"/>
    <w:rsid w:val="00680D1E"/>
    <w:rsid w:val="0068321B"/>
    <w:rsid w:val="00683E47"/>
    <w:rsid w:val="0068415F"/>
    <w:rsid w:val="006907F1"/>
    <w:rsid w:val="00695582"/>
    <w:rsid w:val="00695E37"/>
    <w:rsid w:val="0069600E"/>
    <w:rsid w:val="00697A9E"/>
    <w:rsid w:val="006A1A77"/>
    <w:rsid w:val="006A22B4"/>
    <w:rsid w:val="006A463F"/>
    <w:rsid w:val="006A7808"/>
    <w:rsid w:val="006B1562"/>
    <w:rsid w:val="006B281E"/>
    <w:rsid w:val="006B38D0"/>
    <w:rsid w:val="006B3E19"/>
    <w:rsid w:val="006B5283"/>
    <w:rsid w:val="006C3BB0"/>
    <w:rsid w:val="006C4276"/>
    <w:rsid w:val="006C4B97"/>
    <w:rsid w:val="006C5773"/>
    <w:rsid w:val="006C714F"/>
    <w:rsid w:val="006D0532"/>
    <w:rsid w:val="006D1315"/>
    <w:rsid w:val="006D1969"/>
    <w:rsid w:val="006D5517"/>
    <w:rsid w:val="006D55F7"/>
    <w:rsid w:val="006D6228"/>
    <w:rsid w:val="006D774B"/>
    <w:rsid w:val="006E0AC2"/>
    <w:rsid w:val="006E18C9"/>
    <w:rsid w:val="006F25AA"/>
    <w:rsid w:val="006F2A87"/>
    <w:rsid w:val="006F336F"/>
    <w:rsid w:val="0070468D"/>
    <w:rsid w:val="00704E60"/>
    <w:rsid w:val="007050C8"/>
    <w:rsid w:val="00705FCF"/>
    <w:rsid w:val="00706F8F"/>
    <w:rsid w:val="00710DD7"/>
    <w:rsid w:val="0071509D"/>
    <w:rsid w:val="007173B1"/>
    <w:rsid w:val="00720E4E"/>
    <w:rsid w:val="00721287"/>
    <w:rsid w:val="00723FBF"/>
    <w:rsid w:val="00724C7C"/>
    <w:rsid w:val="00724D82"/>
    <w:rsid w:val="007252BE"/>
    <w:rsid w:val="00727603"/>
    <w:rsid w:val="00727A82"/>
    <w:rsid w:val="007311C5"/>
    <w:rsid w:val="007323B2"/>
    <w:rsid w:val="00732EA6"/>
    <w:rsid w:val="00735931"/>
    <w:rsid w:val="00736795"/>
    <w:rsid w:val="00737CFB"/>
    <w:rsid w:val="00743B33"/>
    <w:rsid w:val="00744E47"/>
    <w:rsid w:val="007451A2"/>
    <w:rsid w:val="007547AA"/>
    <w:rsid w:val="00765964"/>
    <w:rsid w:val="00766245"/>
    <w:rsid w:val="0076625F"/>
    <w:rsid w:val="00766F15"/>
    <w:rsid w:val="00767217"/>
    <w:rsid w:val="00770712"/>
    <w:rsid w:val="007800A3"/>
    <w:rsid w:val="00780929"/>
    <w:rsid w:val="00784223"/>
    <w:rsid w:val="00787767"/>
    <w:rsid w:val="0079151B"/>
    <w:rsid w:val="007930E9"/>
    <w:rsid w:val="00795482"/>
    <w:rsid w:val="0079589D"/>
    <w:rsid w:val="007A2BBD"/>
    <w:rsid w:val="007A7689"/>
    <w:rsid w:val="007A796E"/>
    <w:rsid w:val="007B1990"/>
    <w:rsid w:val="007B247F"/>
    <w:rsid w:val="007B2A49"/>
    <w:rsid w:val="007B41A9"/>
    <w:rsid w:val="007B4805"/>
    <w:rsid w:val="007B630F"/>
    <w:rsid w:val="007C13D0"/>
    <w:rsid w:val="007C51E2"/>
    <w:rsid w:val="007C6012"/>
    <w:rsid w:val="007C6F60"/>
    <w:rsid w:val="007C737B"/>
    <w:rsid w:val="007D02DF"/>
    <w:rsid w:val="007D5065"/>
    <w:rsid w:val="007E60AF"/>
    <w:rsid w:val="0080051F"/>
    <w:rsid w:val="00802F43"/>
    <w:rsid w:val="00811004"/>
    <w:rsid w:val="0082074C"/>
    <w:rsid w:val="00824D45"/>
    <w:rsid w:val="00824D73"/>
    <w:rsid w:val="008312B3"/>
    <w:rsid w:val="008342B1"/>
    <w:rsid w:val="0084021C"/>
    <w:rsid w:val="008437DE"/>
    <w:rsid w:val="00844381"/>
    <w:rsid w:val="008452D6"/>
    <w:rsid w:val="008453A0"/>
    <w:rsid w:val="0084566B"/>
    <w:rsid w:val="00850DC0"/>
    <w:rsid w:val="00852B3C"/>
    <w:rsid w:val="00856481"/>
    <w:rsid w:val="008577F7"/>
    <w:rsid w:val="008614EC"/>
    <w:rsid w:val="0086172B"/>
    <w:rsid w:val="00861C58"/>
    <w:rsid w:val="00864DDC"/>
    <w:rsid w:val="00865182"/>
    <w:rsid w:val="008664A0"/>
    <w:rsid w:val="0086674B"/>
    <w:rsid w:val="008701BD"/>
    <w:rsid w:val="00870B57"/>
    <w:rsid w:val="00877C6A"/>
    <w:rsid w:val="00884A11"/>
    <w:rsid w:val="00884FA7"/>
    <w:rsid w:val="00885153"/>
    <w:rsid w:val="0088671F"/>
    <w:rsid w:val="00886E70"/>
    <w:rsid w:val="00893D46"/>
    <w:rsid w:val="00896774"/>
    <w:rsid w:val="008A269C"/>
    <w:rsid w:val="008A3318"/>
    <w:rsid w:val="008B198F"/>
    <w:rsid w:val="008B296F"/>
    <w:rsid w:val="008B421D"/>
    <w:rsid w:val="008B45B1"/>
    <w:rsid w:val="008B6EB4"/>
    <w:rsid w:val="008C3473"/>
    <w:rsid w:val="008C3F1D"/>
    <w:rsid w:val="008C4020"/>
    <w:rsid w:val="008C7D24"/>
    <w:rsid w:val="008D3509"/>
    <w:rsid w:val="008D6C47"/>
    <w:rsid w:val="008E06BF"/>
    <w:rsid w:val="008E1143"/>
    <w:rsid w:val="008E131B"/>
    <w:rsid w:val="008E1F08"/>
    <w:rsid w:val="008E2844"/>
    <w:rsid w:val="008E398F"/>
    <w:rsid w:val="008E3FC6"/>
    <w:rsid w:val="008E6C36"/>
    <w:rsid w:val="008F55F6"/>
    <w:rsid w:val="0090469A"/>
    <w:rsid w:val="00907FE6"/>
    <w:rsid w:val="0091298A"/>
    <w:rsid w:val="00913555"/>
    <w:rsid w:val="0092536E"/>
    <w:rsid w:val="009303EB"/>
    <w:rsid w:val="00933756"/>
    <w:rsid w:val="00933BD5"/>
    <w:rsid w:val="00934A41"/>
    <w:rsid w:val="0093648D"/>
    <w:rsid w:val="009378F0"/>
    <w:rsid w:val="0094556C"/>
    <w:rsid w:val="009473BC"/>
    <w:rsid w:val="00951FE2"/>
    <w:rsid w:val="00964006"/>
    <w:rsid w:val="00967CE6"/>
    <w:rsid w:val="00971523"/>
    <w:rsid w:val="00972102"/>
    <w:rsid w:val="00973DD8"/>
    <w:rsid w:val="009740EA"/>
    <w:rsid w:val="00974643"/>
    <w:rsid w:val="009749C5"/>
    <w:rsid w:val="00975FDA"/>
    <w:rsid w:val="00983797"/>
    <w:rsid w:val="00984EDD"/>
    <w:rsid w:val="00993126"/>
    <w:rsid w:val="00994EB6"/>
    <w:rsid w:val="009B0216"/>
    <w:rsid w:val="009B34D0"/>
    <w:rsid w:val="009B537C"/>
    <w:rsid w:val="009B7D7A"/>
    <w:rsid w:val="009C0854"/>
    <w:rsid w:val="009C1075"/>
    <w:rsid w:val="009C22C4"/>
    <w:rsid w:val="009C3389"/>
    <w:rsid w:val="009C4201"/>
    <w:rsid w:val="009C6558"/>
    <w:rsid w:val="009C6B2D"/>
    <w:rsid w:val="009D2087"/>
    <w:rsid w:val="009D20AA"/>
    <w:rsid w:val="009D4847"/>
    <w:rsid w:val="009D64A5"/>
    <w:rsid w:val="009D6FDB"/>
    <w:rsid w:val="009E22ED"/>
    <w:rsid w:val="009E388F"/>
    <w:rsid w:val="009E4C67"/>
    <w:rsid w:val="009E65EE"/>
    <w:rsid w:val="009F21B7"/>
    <w:rsid w:val="009F3744"/>
    <w:rsid w:val="009F3971"/>
    <w:rsid w:val="009F3C8D"/>
    <w:rsid w:val="009F62D3"/>
    <w:rsid w:val="009F68C4"/>
    <w:rsid w:val="009F7923"/>
    <w:rsid w:val="00A01721"/>
    <w:rsid w:val="00A04267"/>
    <w:rsid w:val="00A04644"/>
    <w:rsid w:val="00A05D0B"/>
    <w:rsid w:val="00A0609B"/>
    <w:rsid w:val="00A1145F"/>
    <w:rsid w:val="00A11646"/>
    <w:rsid w:val="00A144F4"/>
    <w:rsid w:val="00A163D5"/>
    <w:rsid w:val="00A1722A"/>
    <w:rsid w:val="00A21A5F"/>
    <w:rsid w:val="00A22B43"/>
    <w:rsid w:val="00A252EF"/>
    <w:rsid w:val="00A2715F"/>
    <w:rsid w:val="00A36835"/>
    <w:rsid w:val="00A36CC4"/>
    <w:rsid w:val="00A3767F"/>
    <w:rsid w:val="00A415CF"/>
    <w:rsid w:val="00A42CEA"/>
    <w:rsid w:val="00A43BE8"/>
    <w:rsid w:val="00A44D3D"/>
    <w:rsid w:val="00A52714"/>
    <w:rsid w:val="00A63AFD"/>
    <w:rsid w:val="00A63DEF"/>
    <w:rsid w:val="00A648D3"/>
    <w:rsid w:val="00A6519E"/>
    <w:rsid w:val="00A65E14"/>
    <w:rsid w:val="00A67891"/>
    <w:rsid w:val="00A71796"/>
    <w:rsid w:val="00A72A87"/>
    <w:rsid w:val="00A7329A"/>
    <w:rsid w:val="00A73388"/>
    <w:rsid w:val="00A854D3"/>
    <w:rsid w:val="00A854DB"/>
    <w:rsid w:val="00A86CCF"/>
    <w:rsid w:val="00A91CE0"/>
    <w:rsid w:val="00A9485A"/>
    <w:rsid w:val="00A96B35"/>
    <w:rsid w:val="00A96B4C"/>
    <w:rsid w:val="00AA050D"/>
    <w:rsid w:val="00AA232A"/>
    <w:rsid w:val="00AB386F"/>
    <w:rsid w:val="00AB4F4D"/>
    <w:rsid w:val="00AB63D9"/>
    <w:rsid w:val="00AB71E2"/>
    <w:rsid w:val="00AC00E5"/>
    <w:rsid w:val="00AC60F7"/>
    <w:rsid w:val="00AC63C9"/>
    <w:rsid w:val="00AD0F2F"/>
    <w:rsid w:val="00AD34EE"/>
    <w:rsid w:val="00AD36C0"/>
    <w:rsid w:val="00AD54C1"/>
    <w:rsid w:val="00AE5D2D"/>
    <w:rsid w:val="00AE5DF0"/>
    <w:rsid w:val="00AE6329"/>
    <w:rsid w:val="00AE654B"/>
    <w:rsid w:val="00AE68FD"/>
    <w:rsid w:val="00AE75F3"/>
    <w:rsid w:val="00AE7A11"/>
    <w:rsid w:val="00AF2CAF"/>
    <w:rsid w:val="00AF2DCD"/>
    <w:rsid w:val="00AF7205"/>
    <w:rsid w:val="00B00C8B"/>
    <w:rsid w:val="00B014DD"/>
    <w:rsid w:val="00B047D7"/>
    <w:rsid w:val="00B059B5"/>
    <w:rsid w:val="00B10F11"/>
    <w:rsid w:val="00B14707"/>
    <w:rsid w:val="00B15BF7"/>
    <w:rsid w:val="00B170E6"/>
    <w:rsid w:val="00B17AF8"/>
    <w:rsid w:val="00B2172A"/>
    <w:rsid w:val="00B223DC"/>
    <w:rsid w:val="00B24247"/>
    <w:rsid w:val="00B26BDD"/>
    <w:rsid w:val="00B303F6"/>
    <w:rsid w:val="00B33946"/>
    <w:rsid w:val="00B3581C"/>
    <w:rsid w:val="00B35CFE"/>
    <w:rsid w:val="00B37762"/>
    <w:rsid w:val="00B3785C"/>
    <w:rsid w:val="00B4185A"/>
    <w:rsid w:val="00B41ED8"/>
    <w:rsid w:val="00B447E9"/>
    <w:rsid w:val="00B47AC4"/>
    <w:rsid w:val="00B51C1D"/>
    <w:rsid w:val="00B53551"/>
    <w:rsid w:val="00B542CE"/>
    <w:rsid w:val="00B54DCF"/>
    <w:rsid w:val="00B55A3E"/>
    <w:rsid w:val="00B60300"/>
    <w:rsid w:val="00B61677"/>
    <w:rsid w:val="00B61D31"/>
    <w:rsid w:val="00B67F47"/>
    <w:rsid w:val="00B74901"/>
    <w:rsid w:val="00B760EA"/>
    <w:rsid w:val="00B764D1"/>
    <w:rsid w:val="00B77083"/>
    <w:rsid w:val="00B80635"/>
    <w:rsid w:val="00B809A7"/>
    <w:rsid w:val="00B80D58"/>
    <w:rsid w:val="00B80DD8"/>
    <w:rsid w:val="00B814D2"/>
    <w:rsid w:val="00B92EEF"/>
    <w:rsid w:val="00B96F81"/>
    <w:rsid w:val="00B9707B"/>
    <w:rsid w:val="00B970F3"/>
    <w:rsid w:val="00BA22E1"/>
    <w:rsid w:val="00BA5408"/>
    <w:rsid w:val="00BA5ADD"/>
    <w:rsid w:val="00BA78FD"/>
    <w:rsid w:val="00BB03A8"/>
    <w:rsid w:val="00BB0E82"/>
    <w:rsid w:val="00BB1F9F"/>
    <w:rsid w:val="00BB22D4"/>
    <w:rsid w:val="00BB612B"/>
    <w:rsid w:val="00BB72AF"/>
    <w:rsid w:val="00BB76EB"/>
    <w:rsid w:val="00BC002A"/>
    <w:rsid w:val="00BC2843"/>
    <w:rsid w:val="00BC4012"/>
    <w:rsid w:val="00BD3859"/>
    <w:rsid w:val="00BD67DB"/>
    <w:rsid w:val="00BE3EFC"/>
    <w:rsid w:val="00BE5349"/>
    <w:rsid w:val="00BF1872"/>
    <w:rsid w:val="00BF22C8"/>
    <w:rsid w:val="00BF670C"/>
    <w:rsid w:val="00C02333"/>
    <w:rsid w:val="00C02879"/>
    <w:rsid w:val="00C0416C"/>
    <w:rsid w:val="00C05CF4"/>
    <w:rsid w:val="00C05EF2"/>
    <w:rsid w:val="00C05F74"/>
    <w:rsid w:val="00C07E69"/>
    <w:rsid w:val="00C11AD7"/>
    <w:rsid w:val="00C11C78"/>
    <w:rsid w:val="00C20D8C"/>
    <w:rsid w:val="00C22254"/>
    <w:rsid w:val="00C2287A"/>
    <w:rsid w:val="00C255B4"/>
    <w:rsid w:val="00C27601"/>
    <w:rsid w:val="00C30CAD"/>
    <w:rsid w:val="00C33E45"/>
    <w:rsid w:val="00C37808"/>
    <w:rsid w:val="00C401B3"/>
    <w:rsid w:val="00C41771"/>
    <w:rsid w:val="00C44643"/>
    <w:rsid w:val="00C46758"/>
    <w:rsid w:val="00C5007C"/>
    <w:rsid w:val="00C533E6"/>
    <w:rsid w:val="00C5705F"/>
    <w:rsid w:val="00C648F1"/>
    <w:rsid w:val="00C67215"/>
    <w:rsid w:val="00C70ABF"/>
    <w:rsid w:val="00C71C9B"/>
    <w:rsid w:val="00C767C0"/>
    <w:rsid w:val="00C80DB5"/>
    <w:rsid w:val="00C82F11"/>
    <w:rsid w:val="00C84B72"/>
    <w:rsid w:val="00C8533C"/>
    <w:rsid w:val="00C87D3D"/>
    <w:rsid w:val="00C90516"/>
    <w:rsid w:val="00C90DE4"/>
    <w:rsid w:val="00C90F67"/>
    <w:rsid w:val="00C928FB"/>
    <w:rsid w:val="00C964D0"/>
    <w:rsid w:val="00C96DE7"/>
    <w:rsid w:val="00CA7F5F"/>
    <w:rsid w:val="00CB0D76"/>
    <w:rsid w:val="00CB4153"/>
    <w:rsid w:val="00CB4EBC"/>
    <w:rsid w:val="00CB59D0"/>
    <w:rsid w:val="00CB77A0"/>
    <w:rsid w:val="00CC0451"/>
    <w:rsid w:val="00CC4814"/>
    <w:rsid w:val="00CC51A3"/>
    <w:rsid w:val="00CC5B3C"/>
    <w:rsid w:val="00CC741E"/>
    <w:rsid w:val="00CD21EC"/>
    <w:rsid w:val="00CD5378"/>
    <w:rsid w:val="00CD57F9"/>
    <w:rsid w:val="00CD5DDD"/>
    <w:rsid w:val="00CD740A"/>
    <w:rsid w:val="00CD78C6"/>
    <w:rsid w:val="00CE0012"/>
    <w:rsid w:val="00CE3531"/>
    <w:rsid w:val="00CF45F1"/>
    <w:rsid w:val="00CF474A"/>
    <w:rsid w:val="00CF5FFA"/>
    <w:rsid w:val="00D00BA7"/>
    <w:rsid w:val="00D03B7D"/>
    <w:rsid w:val="00D043D5"/>
    <w:rsid w:val="00D056AD"/>
    <w:rsid w:val="00D061FA"/>
    <w:rsid w:val="00D069AE"/>
    <w:rsid w:val="00D11DC5"/>
    <w:rsid w:val="00D1419F"/>
    <w:rsid w:val="00D14B69"/>
    <w:rsid w:val="00D16158"/>
    <w:rsid w:val="00D20073"/>
    <w:rsid w:val="00D21A5F"/>
    <w:rsid w:val="00D24C4E"/>
    <w:rsid w:val="00D26D3D"/>
    <w:rsid w:val="00D31410"/>
    <w:rsid w:val="00D31868"/>
    <w:rsid w:val="00D326D2"/>
    <w:rsid w:val="00D34A42"/>
    <w:rsid w:val="00D35643"/>
    <w:rsid w:val="00D364E4"/>
    <w:rsid w:val="00D377B4"/>
    <w:rsid w:val="00D421A6"/>
    <w:rsid w:val="00D50860"/>
    <w:rsid w:val="00D543C4"/>
    <w:rsid w:val="00D54CDD"/>
    <w:rsid w:val="00D56498"/>
    <w:rsid w:val="00D60187"/>
    <w:rsid w:val="00D627BE"/>
    <w:rsid w:val="00D63558"/>
    <w:rsid w:val="00D640FD"/>
    <w:rsid w:val="00D65A4D"/>
    <w:rsid w:val="00D665CF"/>
    <w:rsid w:val="00D66E8F"/>
    <w:rsid w:val="00D714E4"/>
    <w:rsid w:val="00D71E72"/>
    <w:rsid w:val="00D73826"/>
    <w:rsid w:val="00D80255"/>
    <w:rsid w:val="00D8088D"/>
    <w:rsid w:val="00D814A0"/>
    <w:rsid w:val="00D81D30"/>
    <w:rsid w:val="00D81D89"/>
    <w:rsid w:val="00D86048"/>
    <w:rsid w:val="00D935BB"/>
    <w:rsid w:val="00D946F0"/>
    <w:rsid w:val="00DA114D"/>
    <w:rsid w:val="00DA2291"/>
    <w:rsid w:val="00DA59CA"/>
    <w:rsid w:val="00DB24F4"/>
    <w:rsid w:val="00DB2DA7"/>
    <w:rsid w:val="00DB309F"/>
    <w:rsid w:val="00DB6279"/>
    <w:rsid w:val="00DB792C"/>
    <w:rsid w:val="00DC0352"/>
    <w:rsid w:val="00DC2AF4"/>
    <w:rsid w:val="00DD7046"/>
    <w:rsid w:val="00DE0E77"/>
    <w:rsid w:val="00DF2C1E"/>
    <w:rsid w:val="00DF62D7"/>
    <w:rsid w:val="00E02BDD"/>
    <w:rsid w:val="00E156EC"/>
    <w:rsid w:val="00E15B1D"/>
    <w:rsid w:val="00E26ED5"/>
    <w:rsid w:val="00E27D4F"/>
    <w:rsid w:val="00E43508"/>
    <w:rsid w:val="00E43C38"/>
    <w:rsid w:val="00E45309"/>
    <w:rsid w:val="00E4674F"/>
    <w:rsid w:val="00E47541"/>
    <w:rsid w:val="00E50605"/>
    <w:rsid w:val="00E56323"/>
    <w:rsid w:val="00E57490"/>
    <w:rsid w:val="00E65630"/>
    <w:rsid w:val="00E65894"/>
    <w:rsid w:val="00E65A1D"/>
    <w:rsid w:val="00E65F7C"/>
    <w:rsid w:val="00E70F56"/>
    <w:rsid w:val="00E71818"/>
    <w:rsid w:val="00E72DB2"/>
    <w:rsid w:val="00E75B7F"/>
    <w:rsid w:val="00E80FE9"/>
    <w:rsid w:val="00E838B0"/>
    <w:rsid w:val="00E8471F"/>
    <w:rsid w:val="00E8576A"/>
    <w:rsid w:val="00E858D4"/>
    <w:rsid w:val="00E859ED"/>
    <w:rsid w:val="00E86FEB"/>
    <w:rsid w:val="00E8781B"/>
    <w:rsid w:val="00E91AE5"/>
    <w:rsid w:val="00E934A6"/>
    <w:rsid w:val="00E9351A"/>
    <w:rsid w:val="00E958ED"/>
    <w:rsid w:val="00E97147"/>
    <w:rsid w:val="00EA4113"/>
    <w:rsid w:val="00EB252C"/>
    <w:rsid w:val="00EB4CB1"/>
    <w:rsid w:val="00EB4D3D"/>
    <w:rsid w:val="00EB6FF5"/>
    <w:rsid w:val="00EB7A33"/>
    <w:rsid w:val="00EC080E"/>
    <w:rsid w:val="00EC27C9"/>
    <w:rsid w:val="00EC40C8"/>
    <w:rsid w:val="00EC44E3"/>
    <w:rsid w:val="00ED3970"/>
    <w:rsid w:val="00ED44B9"/>
    <w:rsid w:val="00ED52F0"/>
    <w:rsid w:val="00ED6449"/>
    <w:rsid w:val="00ED681C"/>
    <w:rsid w:val="00ED746C"/>
    <w:rsid w:val="00EE01A1"/>
    <w:rsid w:val="00EE0710"/>
    <w:rsid w:val="00EE1FA0"/>
    <w:rsid w:val="00EE2B11"/>
    <w:rsid w:val="00EE3A1C"/>
    <w:rsid w:val="00EF2FBF"/>
    <w:rsid w:val="00F02462"/>
    <w:rsid w:val="00F04B3A"/>
    <w:rsid w:val="00F050CF"/>
    <w:rsid w:val="00F05788"/>
    <w:rsid w:val="00F06981"/>
    <w:rsid w:val="00F06E15"/>
    <w:rsid w:val="00F114CA"/>
    <w:rsid w:val="00F11A6C"/>
    <w:rsid w:val="00F11F4C"/>
    <w:rsid w:val="00F13150"/>
    <w:rsid w:val="00F1573C"/>
    <w:rsid w:val="00F162BB"/>
    <w:rsid w:val="00F167D6"/>
    <w:rsid w:val="00F25527"/>
    <w:rsid w:val="00F25DAE"/>
    <w:rsid w:val="00F40A49"/>
    <w:rsid w:val="00F40DDB"/>
    <w:rsid w:val="00F40EBE"/>
    <w:rsid w:val="00F51786"/>
    <w:rsid w:val="00F518F7"/>
    <w:rsid w:val="00F563BF"/>
    <w:rsid w:val="00F570C0"/>
    <w:rsid w:val="00F66765"/>
    <w:rsid w:val="00F72869"/>
    <w:rsid w:val="00F77259"/>
    <w:rsid w:val="00F81D40"/>
    <w:rsid w:val="00F874C1"/>
    <w:rsid w:val="00F90E09"/>
    <w:rsid w:val="00F96E0E"/>
    <w:rsid w:val="00FA3AD6"/>
    <w:rsid w:val="00FA7B72"/>
    <w:rsid w:val="00FB373F"/>
    <w:rsid w:val="00FC0F58"/>
    <w:rsid w:val="00FC0F87"/>
    <w:rsid w:val="00FC2A42"/>
    <w:rsid w:val="00FC7F74"/>
    <w:rsid w:val="00FD36C9"/>
    <w:rsid w:val="00FD71C4"/>
    <w:rsid w:val="00FE298E"/>
    <w:rsid w:val="00FE628B"/>
    <w:rsid w:val="00FF336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7CE5D"/>
  <w15:chartTrackingRefBased/>
  <w15:docId w15:val="{E49A9F9E-A91B-416D-A3FF-024DFC1E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D537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A3FF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A3FF3"/>
    <w:pPr>
      <w:tabs>
        <w:tab w:val="center" w:pos="4536"/>
        <w:tab w:val="right" w:pos="9072"/>
      </w:tabs>
    </w:pPr>
  </w:style>
  <w:style w:type="table" w:styleId="Jednoduchtabuka1">
    <w:name w:val="Table Simple 1"/>
    <w:basedOn w:val="Normlnatabuka"/>
    <w:rsid w:val="00232ED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ltabuky1">
    <w:name w:val="Štýl tabuľky1"/>
    <w:basedOn w:val="Normlnatabuka"/>
    <w:rsid w:val="00232ED1"/>
    <w:tblPr/>
  </w:style>
  <w:style w:type="character" w:styleId="slostrany">
    <w:name w:val="page number"/>
    <w:basedOn w:val="Predvolenpsmoodseku"/>
    <w:rsid w:val="00C964D0"/>
  </w:style>
  <w:style w:type="paragraph" w:styleId="Textbubliny">
    <w:name w:val="Balloon Text"/>
    <w:basedOn w:val="Normlny"/>
    <w:semiHidden/>
    <w:rsid w:val="00B55A3E"/>
    <w:rPr>
      <w:rFonts w:ascii="Tahoma" w:hAnsi="Tahoma" w:cs="Tahoma"/>
      <w:sz w:val="16"/>
      <w:szCs w:val="16"/>
    </w:rPr>
  </w:style>
  <w:style w:type="table" w:styleId="Farebntabuka3">
    <w:name w:val="Table Colorful 3"/>
    <w:basedOn w:val="Normlnatabuka"/>
    <w:rsid w:val="00C928F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3">
    <w:name w:val="Table Simple 3"/>
    <w:basedOn w:val="Normlnatabuka"/>
    <w:rsid w:val="00C928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2">
    <w:name w:val="Table Simple 2"/>
    <w:basedOn w:val="Normlnatabuka"/>
    <w:rsid w:val="00C928F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rsid w:val="00C928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rsid w:val="00C928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rsid w:val="00C928F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link w:val="BezriadkovaniaChar"/>
    <w:uiPriority w:val="1"/>
    <w:qFormat/>
    <w:rsid w:val="00B47AC4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B47AC4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rsid w:val="005F126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86E70"/>
    <w:pPr>
      <w:spacing w:after="5" w:line="266" w:lineRule="auto"/>
      <w:ind w:left="720" w:right="790" w:hanging="10"/>
      <w:contextualSpacing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  ČABRADSKÝ   VRBOVOK</vt:lpstr>
    </vt:vector>
  </TitlesOfParts>
  <Company>Obecný úrad Čabradský Vrbovok, 962 51  Čabradský vrbovok 59</Company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ČABRADSKÝ   VRBOVOK</dc:title>
  <dc:subject>Záverečný účet za rok 2013</dc:subject>
  <dc:creator>UCTOVNIK</dc:creator>
  <cp:keywords/>
  <cp:lastModifiedBy>DENDIŠOVÁ Monika</cp:lastModifiedBy>
  <cp:revision>4</cp:revision>
  <cp:lastPrinted>2025-06-30T12:17:00Z</cp:lastPrinted>
  <dcterms:created xsi:type="dcterms:W3CDTF">2025-10-29T06:38:00Z</dcterms:created>
  <dcterms:modified xsi:type="dcterms:W3CDTF">2025-10-29T11:46:00Z</dcterms:modified>
</cp:coreProperties>
</file>