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55" w:rsidRDefault="00365B55" w:rsidP="00365B55">
      <w:pPr>
        <w:ind w:firstLine="708"/>
        <w:jc w:val="center"/>
        <w:rPr>
          <w:rFonts w:ascii="Times New Roman" w:hAnsi="Times New Roman" w:cs="Times New Roman"/>
          <w:b/>
          <w:caps/>
          <w:sz w:val="28"/>
          <w:szCs w:val="28"/>
        </w:rPr>
      </w:pPr>
    </w:p>
    <w:p w:rsidR="00365B55" w:rsidRDefault="00630703" w:rsidP="00365B55">
      <w:pPr>
        <w:ind w:firstLine="708"/>
        <w:jc w:val="center"/>
        <w:rPr>
          <w:rFonts w:ascii="Times New Roman" w:hAnsi="Times New Roman" w:cs="Times New Roman"/>
          <w:b/>
          <w:caps/>
          <w:sz w:val="28"/>
          <w:szCs w:val="28"/>
        </w:rPr>
      </w:pPr>
      <w:r>
        <w:rPr>
          <w:rFonts w:ascii="Times New Roman" w:hAnsi="Times New Roman" w:cs="Times New Roman"/>
          <w:b/>
          <w:caps/>
          <w:noProof/>
          <w:sz w:val="28"/>
          <w:szCs w:val="28"/>
          <w:lang w:eastAsia="sk-SK"/>
        </w:rPr>
        <w:drawing>
          <wp:inline distT="0" distB="0" distL="0" distR="0" wp14:anchorId="2949441A">
            <wp:extent cx="1219200" cy="1365885"/>
            <wp:effectExtent l="0" t="0" r="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365885"/>
                    </a:xfrm>
                    <a:prstGeom prst="rect">
                      <a:avLst/>
                    </a:prstGeom>
                    <a:noFill/>
                  </pic:spPr>
                </pic:pic>
              </a:graphicData>
            </a:graphic>
          </wp:inline>
        </w:drawing>
      </w:r>
    </w:p>
    <w:p w:rsidR="00365B55" w:rsidRDefault="00365B55" w:rsidP="00365B55">
      <w:pPr>
        <w:jc w:val="center"/>
        <w:rPr>
          <w:rFonts w:ascii="Times New Roman" w:hAnsi="Times New Roman" w:cs="Times New Roman"/>
          <w:b/>
          <w:caps/>
          <w:sz w:val="40"/>
          <w:szCs w:val="40"/>
        </w:rPr>
      </w:pPr>
      <w:r w:rsidRPr="00AC3FAA">
        <w:rPr>
          <w:rFonts w:ascii="Times New Roman" w:hAnsi="Times New Roman" w:cs="Times New Roman"/>
          <w:b/>
          <w:caps/>
          <w:sz w:val="40"/>
          <w:szCs w:val="40"/>
        </w:rPr>
        <w:t>Všeobecn</w:t>
      </w:r>
      <w:r>
        <w:rPr>
          <w:rFonts w:ascii="Times New Roman" w:hAnsi="Times New Roman" w:cs="Times New Roman"/>
          <w:b/>
          <w:caps/>
          <w:sz w:val="40"/>
          <w:szCs w:val="40"/>
        </w:rPr>
        <w:t xml:space="preserve">E záväzné </w:t>
      </w:r>
      <w:r w:rsidRPr="00AC3FAA">
        <w:rPr>
          <w:rFonts w:ascii="Times New Roman" w:hAnsi="Times New Roman" w:cs="Times New Roman"/>
          <w:b/>
          <w:caps/>
          <w:sz w:val="40"/>
          <w:szCs w:val="40"/>
        </w:rPr>
        <w:t>nariadeni</w:t>
      </w:r>
      <w:r>
        <w:rPr>
          <w:rFonts w:ascii="Times New Roman" w:hAnsi="Times New Roman" w:cs="Times New Roman"/>
          <w:b/>
          <w:caps/>
          <w:sz w:val="40"/>
          <w:szCs w:val="40"/>
        </w:rPr>
        <w:t>e</w:t>
      </w:r>
      <w:r w:rsidR="009A1074">
        <w:rPr>
          <w:rFonts w:ascii="Times New Roman" w:hAnsi="Times New Roman" w:cs="Times New Roman"/>
          <w:b/>
          <w:caps/>
          <w:sz w:val="40"/>
          <w:szCs w:val="40"/>
        </w:rPr>
        <w:t xml:space="preserve"> </w:t>
      </w:r>
    </w:p>
    <w:p w:rsidR="00365B55" w:rsidRPr="00431BF3" w:rsidRDefault="00365B55" w:rsidP="00365B55">
      <w:pPr>
        <w:jc w:val="center"/>
        <w:rPr>
          <w:rFonts w:ascii="Times New Roman" w:hAnsi="Times New Roman" w:cs="Times New Roman"/>
          <w:b/>
          <w:caps/>
          <w:sz w:val="40"/>
          <w:szCs w:val="40"/>
        </w:rPr>
      </w:pPr>
      <w:r w:rsidRPr="00AC3FAA">
        <w:rPr>
          <w:rFonts w:ascii="Times New Roman" w:hAnsi="Times New Roman" w:cs="Times New Roman"/>
          <w:b/>
          <w:sz w:val="40"/>
          <w:szCs w:val="40"/>
        </w:rPr>
        <w:t xml:space="preserve">č. </w:t>
      </w:r>
      <w:r w:rsidR="008C4A15">
        <w:rPr>
          <w:rFonts w:ascii="Times New Roman" w:hAnsi="Times New Roman" w:cs="Times New Roman"/>
          <w:b/>
          <w:sz w:val="40"/>
          <w:szCs w:val="40"/>
        </w:rPr>
        <w:t>1</w:t>
      </w:r>
      <w:r w:rsidRPr="00AC3FAA">
        <w:rPr>
          <w:rFonts w:ascii="Times New Roman" w:hAnsi="Times New Roman" w:cs="Times New Roman"/>
          <w:b/>
          <w:sz w:val="40"/>
          <w:szCs w:val="40"/>
        </w:rPr>
        <w:t>/20</w:t>
      </w:r>
      <w:r w:rsidR="008C4A15">
        <w:rPr>
          <w:rFonts w:ascii="Times New Roman" w:hAnsi="Times New Roman" w:cs="Times New Roman"/>
          <w:b/>
          <w:sz w:val="40"/>
          <w:szCs w:val="40"/>
        </w:rPr>
        <w:t>20</w:t>
      </w:r>
    </w:p>
    <w:p w:rsidR="00365B55" w:rsidRPr="00AC3FAA" w:rsidRDefault="00365B55" w:rsidP="00365B55">
      <w:pPr>
        <w:jc w:val="center"/>
        <w:rPr>
          <w:rFonts w:ascii="Times New Roman" w:hAnsi="Times New Roman" w:cs="Times New Roman"/>
          <w:b/>
          <w:sz w:val="36"/>
          <w:szCs w:val="36"/>
        </w:rPr>
      </w:pPr>
      <w:r w:rsidRPr="00AC3FAA">
        <w:rPr>
          <w:rFonts w:ascii="Times New Roman" w:hAnsi="Times New Roman" w:cs="Times New Roman"/>
          <w:b/>
          <w:sz w:val="36"/>
          <w:szCs w:val="36"/>
        </w:rPr>
        <w:t>o miestnom poplatku za komunálne odpady a drobné stavebné odpady na území obce Dolný Badín pre kalendárny rok 20</w:t>
      </w:r>
      <w:r>
        <w:rPr>
          <w:rFonts w:ascii="Times New Roman" w:hAnsi="Times New Roman" w:cs="Times New Roman"/>
          <w:b/>
          <w:sz w:val="36"/>
          <w:szCs w:val="36"/>
        </w:rPr>
        <w:t>2</w:t>
      </w:r>
      <w:r w:rsidR="008C4A15">
        <w:rPr>
          <w:rFonts w:ascii="Times New Roman" w:hAnsi="Times New Roman" w:cs="Times New Roman"/>
          <w:b/>
          <w:sz w:val="36"/>
          <w:szCs w:val="36"/>
        </w:rPr>
        <w:t>1</w:t>
      </w:r>
    </w:p>
    <w:p w:rsidR="00365B55" w:rsidRDefault="00365B55" w:rsidP="00365B55">
      <w:pPr>
        <w:ind w:firstLine="708"/>
        <w:jc w:val="both"/>
        <w:rPr>
          <w:rFonts w:ascii="Times New Roman" w:hAnsi="Times New Roman" w:cs="Times New Roman"/>
          <w:sz w:val="24"/>
          <w:szCs w:val="24"/>
        </w:rPr>
      </w:pPr>
    </w:p>
    <w:p w:rsidR="00365B55" w:rsidRDefault="00365B55" w:rsidP="00365B55">
      <w:pPr>
        <w:ind w:firstLine="708"/>
        <w:jc w:val="both"/>
        <w:rPr>
          <w:rFonts w:ascii="Times New Roman" w:hAnsi="Times New Roman" w:cs="Times New Roman"/>
          <w:sz w:val="24"/>
          <w:szCs w:val="24"/>
        </w:rPr>
      </w:pPr>
    </w:p>
    <w:p w:rsidR="00365B55" w:rsidRDefault="00365B55" w:rsidP="00365B55">
      <w:pPr>
        <w:ind w:firstLine="708"/>
        <w:jc w:val="both"/>
        <w:rPr>
          <w:rFonts w:ascii="Times New Roman" w:hAnsi="Times New Roman" w:cs="Times New Roman"/>
          <w:sz w:val="24"/>
          <w:szCs w:val="24"/>
        </w:rPr>
      </w:pPr>
      <w:r w:rsidRPr="00352BEB">
        <w:rPr>
          <w:rFonts w:ascii="Times New Roman" w:hAnsi="Times New Roman" w:cs="Times New Roman"/>
          <w:sz w:val="24"/>
          <w:szCs w:val="24"/>
        </w:rPr>
        <w:t>Obec Dolný Badín</w:t>
      </w:r>
      <w:r>
        <w:rPr>
          <w:rFonts w:ascii="Times New Roman" w:hAnsi="Times New Roman" w:cs="Times New Roman"/>
          <w:sz w:val="24"/>
          <w:szCs w:val="24"/>
        </w:rPr>
        <w:t xml:space="preserve"> v súlade s ustanovením § 6 ods. 1 zákona č. 369/1990 Zb. o obecnom zriadení v znení neskorších predpisov a podľa zákona č. 582/2004 Z. z. o miestnych daniach a miestnom poplatku za komunálne odpady a drobné stavebné odpady v znení neskorších predpisov   </w:t>
      </w:r>
      <w:r w:rsidRPr="00E64AA9">
        <w:rPr>
          <w:rFonts w:ascii="Times New Roman" w:hAnsi="Times New Roman" w:cs="Times New Roman"/>
          <w:b/>
          <w:sz w:val="24"/>
          <w:szCs w:val="24"/>
        </w:rPr>
        <w:t>u s t a n o v u j e</w:t>
      </w:r>
      <w:r>
        <w:rPr>
          <w:rFonts w:ascii="Times New Roman" w:hAnsi="Times New Roman" w:cs="Times New Roman"/>
          <w:sz w:val="24"/>
          <w:szCs w:val="24"/>
        </w:rPr>
        <w:t xml:space="preserve">   toto VZN.</w:t>
      </w:r>
    </w:p>
    <w:p w:rsidR="00365B55" w:rsidRDefault="00365B55" w:rsidP="00365B55">
      <w:pPr>
        <w:jc w:val="both"/>
        <w:rPr>
          <w:rFonts w:ascii="Times New Roman" w:hAnsi="Times New Roman" w:cs="Times New Roman"/>
          <w:sz w:val="24"/>
          <w:szCs w:val="24"/>
        </w:rPr>
      </w:pPr>
    </w:p>
    <w:p w:rsidR="00365B55" w:rsidRPr="00E64AA9"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t>§ 1</w:t>
      </w:r>
    </w:p>
    <w:p w:rsidR="00365B55" w:rsidRPr="00E64AA9"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t>Predmet poplatku</w:t>
      </w:r>
    </w:p>
    <w:p w:rsidR="00365B55" w:rsidRDefault="00365B55" w:rsidP="00365B55">
      <w:pPr>
        <w:pStyle w:val="Odsekzoznamu"/>
        <w:numPr>
          <w:ilvl w:val="0"/>
          <w:numId w:val="9"/>
        </w:numPr>
        <w:jc w:val="both"/>
        <w:rPr>
          <w:rFonts w:ascii="Times New Roman" w:hAnsi="Times New Roman" w:cs="Times New Roman"/>
          <w:sz w:val="24"/>
          <w:szCs w:val="24"/>
        </w:rPr>
      </w:pPr>
      <w:r w:rsidRPr="00E64AA9">
        <w:rPr>
          <w:rFonts w:ascii="Times New Roman" w:hAnsi="Times New Roman" w:cs="Times New Roman"/>
          <w:sz w:val="24"/>
          <w:szCs w:val="24"/>
        </w:rPr>
        <w:t xml:space="preserve">Poplatok </w:t>
      </w:r>
      <w:r w:rsidR="00630703">
        <w:rPr>
          <w:rFonts w:ascii="Times New Roman" w:hAnsi="Times New Roman" w:cs="Times New Roman"/>
          <w:sz w:val="24"/>
          <w:szCs w:val="24"/>
        </w:rPr>
        <w:t xml:space="preserve">sa vyrubuje </w:t>
      </w:r>
      <w:r w:rsidRPr="00E64AA9">
        <w:rPr>
          <w:rFonts w:ascii="Times New Roman" w:hAnsi="Times New Roman" w:cs="Times New Roman"/>
          <w:sz w:val="24"/>
          <w:szCs w:val="24"/>
        </w:rPr>
        <w:t>za komunálne odpady a drobné stavebné odpady, ktoré vznikajú na území obce.</w:t>
      </w:r>
    </w:p>
    <w:p w:rsidR="00365B55" w:rsidRPr="00E64AA9" w:rsidRDefault="00365B55" w:rsidP="00365B55">
      <w:pPr>
        <w:pStyle w:val="Odsekzoznamu"/>
        <w:jc w:val="both"/>
        <w:rPr>
          <w:rFonts w:ascii="Times New Roman" w:hAnsi="Times New Roman" w:cs="Times New Roman"/>
          <w:sz w:val="24"/>
          <w:szCs w:val="24"/>
        </w:rPr>
      </w:pPr>
    </w:p>
    <w:p w:rsidR="00365B55" w:rsidRPr="00E64AA9" w:rsidRDefault="00365B55" w:rsidP="00365B55">
      <w:pPr>
        <w:pStyle w:val="Odsekzoznamu"/>
        <w:numPr>
          <w:ilvl w:val="0"/>
          <w:numId w:val="9"/>
        </w:numPr>
        <w:jc w:val="both"/>
        <w:rPr>
          <w:rFonts w:ascii="Times New Roman" w:hAnsi="Times New Roman" w:cs="Times New Roman"/>
          <w:sz w:val="24"/>
          <w:szCs w:val="24"/>
        </w:rPr>
      </w:pPr>
      <w:r w:rsidRPr="00E64AA9">
        <w:rPr>
          <w:rFonts w:ascii="Times New Roman" w:hAnsi="Times New Roman" w:cs="Times New Roman"/>
          <w:sz w:val="24"/>
          <w:szCs w:val="24"/>
        </w:rPr>
        <w:t>Poplatok sa platí za:</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činnosti nakladania so zmesovým komunálnym odpadom a jeho zneškodnením,</w:t>
      </w:r>
    </w:p>
    <w:p w:rsidR="00EB545F" w:rsidRPr="00EB545F" w:rsidRDefault="00EB545F" w:rsidP="00EB545F">
      <w:pPr>
        <w:pStyle w:val="Odsekzoznamu"/>
        <w:numPr>
          <w:ilvl w:val="0"/>
          <w:numId w:val="1"/>
        </w:numPr>
        <w:jc w:val="both"/>
        <w:rPr>
          <w:rFonts w:ascii="Times New Roman" w:hAnsi="Times New Roman" w:cs="Times New Roman"/>
          <w:sz w:val="24"/>
          <w:szCs w:val="24"/>
        </w:rPr>
      </w:pPr>
      <w:r w:rsidRPr="00EB545F">
        <w:rPr>
          <w:rFonts w:ascii="Times New Roman" w:hAnsi="Times New Roman" w:cs="Times New Roman"/>
          <w:sz w:val="24"/>
          <w:szCs w:val="24"/>
        </w:rPr>
        <w:t>činnosti nakladania s</w:t>
      </w:r>
      <w:r w:rsidR="006150AD">
        <w:rPr>
          <w:rFonts w:ascii="Times New Roman" w:hAnsi="Times New Roman" w:cs="Times New Roman"/>
          <w:sz w:val="24"/>
          <w:szCs w:val="24"/>
        </w:rPr>
        <w:t> </w:t>
      </w:r>
      <w:r w:rsidRPr="00EB545F">
        <w:rPr>
          <w:rFonts w:ascii="Times New Roman" w:hAnsi="Times New Roman" w:cs="Times New Roman"/>
          <w:sz w:val="24"/>
          <w:szCs w:val="24"/>
        </w:rPr>
        <w:t>biologick</w:t>
      </w:r>
      <w:r w:rsidR="006150AD">
        <w:rPr>
          <w:rFonts w:ascii="Times New Roman" w:hAnsi="Times New Roman" w:cs="Times New Roman"/>
          <w:sz w:val="24"/>
          <w:szCs w:val="24"/>
        </w:rPr>
        <w:t>ý rozložiteľným</w:t>
      </w:r>
      <w:r w:rsidRPr="00EB545F">
        <w:rPr>
          <w:rFonts w:ascii="Times New Roman" w:hAnsi="Times New Roman" w:cs="Times New Roman"/>
          <w:sz w:val="24"/>
          <w:szCs w:val="24"/>
        </w:rPr>
        <w:t xml:space="preserve"> </w:t>
      </w:r>
      <w:r w:rsidR="006150AD">
        <w:rPr>
          <w:rFonts w:ascii="Times New Roman" w:hAnsi="Times New Roman" w:cs="Times New Roman"/>
          <w:sz w:val="24"/>
          <w:szCs w:val="24"/>
        </w:rPr>
        <w:t>o</w:t>
      </w:r>
      <w:r w:rsidRPr="00EB545F">
        <w:rPr>
          <w:rFonts w:ascii="Times New Roman" w:hAnsi="Times New Roman" w:cs="Times New Roman"/>
          <w:sz w:val="24"/>
          <w:szCs w:val="24"/>
        </w:rPr>
        <w:t>dpadom,</w:t>
      </w:r>
      <w:r w:rsidR="006150AD">
        <w:rPr>
          <w:rFonts w:ascii="Times New Roman" w:hAnsi="Times New Roman" w:cs="Times New Roman"/>
          <w:sz w:val="24"/>
          <w:szCs w:val="24"/>
        </w:rPr>
        <w:t xml:space="preserve"> okrem odpadu ktorý sa kompostuje na základe čestného vyhlásenia</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triedený zber zložiek komunálneho odpadu, na ktoré sa nevzťahuje rozšírená zodpovednosť výrobcov,</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náklady spôsobené nedôsledným triedením oddelene zbieraných zložiek komunálneho odpadu, na ktoré sa vzťahuje rozšírená zodpovednosť výrobcov,</w:t>
      </w:r>
    </w:p>
    <w:p w:rsidR="00365B55" w:rsidRDefault="00365B55" w:rsidP="00365B55">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náklady presahujúce výšku obvyklých nákladov podľa osobitného predpisu /§59 ods. 8 zákona NR SR č. 79/2015 o odpadoch a o zmene a doplnení niektorých zákonov/.</w:t>
      </w:r>
    </w:p>
    <w:p w:rsidR="00365B55" w:rsidRDefault="00365B55" w:rsidP="00365B55">
      <w:pPr>
        <w:jc w:val="both"/>
        <w:rPr>
          <w:rFonts w:ascii="Times New Roman" w:hAnsi="Times New Roman" w:cs="Times New Roman"/>
          <w:sz w:val="24"/>
          <w:szCs w:val="24"/>
        </w:rPr>
      </w:pPr>
    </w:p>
    <w:p w:rsidR="00E80F71" w:rsidRDefault="00E80F71" w:rsidP="00365B55">
      <w:pPr>
        <w:jc w:val="center"/>
        <w:rPr>
          <w:rFonts w:ascii="Times New Roman" w:hAnsi="Times New Roman" w:cs="Times New Roman"/>
          <w:b/>
          <w:sz w:val="24"/>
          <w:szCs w:val="24"/>
        </w:rPr>
      </w:pPr>
    </w:p>
    <w:p w:rsidR="00365B55" w:rsidRPr="00E64AA9"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lastRenderedPageBreak/>
        <w:t>§ 2</w:t>
      </w:r>
    </w:p>
    <w:p w:rsidR="00365B55" w:rsidRPr="00AC3FAA" w:rsidRDefault="00365B55" w:rsidP="00365B55">
      <w:pPr>
        <w:jc w:val="center"/>
        <w:rPr>
          <w:rFonts w:ascii="Times New Roman" w:hAnsi="Times New Roman" w:cs="Times New Roman"/>
          <w:b/>
          <w:sz w:val="24"/>
          <w:szCs w:val="24"/>
        </w:rPr>
      </w:pPr>
      <w:r w:rsidRPr="00E64AA9">
        <w:rPr>
          <w:rFonts w:ascii="Times New Roman" w:hAnsi="Times New Roman" w:cs="Times New Roman"/>
          <w:b/>
          <w:sz w:val="24"/>
          <w:szCs w:val="24"/>
        </w:rPr>
        <w:t>Poplatník</w:t>
      </w:r>
    </w:p>
    <w:p w:rsidR="00365B55" w:rsidRDefault="00365B55" w:rsidP="00365B55">
      <w:pPr>
        <w:pStyle w:val="Odsekzoznamu"/>
        <w:numPr>
          <w:ilvl w:val="0"/>
          <w:numId w:val="10"/>
        </w:numPr>
        <w:jc w:val="both"/>
        <w:rPr>
          <w:rFonts w:ascii="Times New Roman" w:hAnsi="Times New Roman" w:cs="Times New Roman"/>
          <w:sz w:val="24"/>
          <w:szCs w:val="24"/>
        </w:rPr>
      </w:pPr>
      <w:r w:rsidRPr="00E64AA9">
        <w:rPr>
          <w:rFonts w:ascii="Times New Roman" w:hAnsi="Times New Roman" w:cs="Times New Roman"/>
          <w:sz w:val="24"/>
          <w:szCs w:val="24"/>
        </w:rPr>
        <w:t>Poplatníkom je:</w:t>
      </w:r>
    </w:p>
    <w:p w:rsidR="00365B55" w:rsidRPr="00E64AA9" w:rsidRDefault="00365B55" w:rsidP="00365B55">
      <w:pPr>
        <w:pStyle w:val="Odsekzoznamu"/>
        <w:jc w:val="both"/>
        <w:rPr>
          <w:rFonts w:ascii="Times New Roman" w:hAnsi="Times New Roman" w:cs="Times New Roman"/>
          <w:sz w:val="24"/>
          <w:szCs w:val="24"/>
        </w:rPr>
      </w:pPr>
    </w:p>
    <w:p w:rsidR="00365B55" w:rsidRDefault="00365B55" w:rsidP="00365B55">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fyzická osoba, ktorá má v obci trvalý pobyt alebo prechodný pobyt, alebo ktorá je na území obce oprávnená užívať byt, nebytový priestor, pozemnú stavbu alebo jej časť alebo objekt, ktorý nie je stavbou alebo záhradu, vinicu, ovocný sad, trvalo trávny porast na iný účel ako na podnikanie, pozemok v zastavanom území obce okrem lesného pozemku a pozemku, ktorý je evidovaný v katastri nehnuteľnosti ako vodná plocha,</w:t>
      </w:r>
    </w:p>
    <w:p w:rsidR="00365B55" w:rsidRPr="00431BF3" w:rsidRDefault="00365B55" w:rsidP="00365B55">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právnická osoba, ktorá je oprávnená užívať alebo užíva nehnuteľnosť nachádzajúcu sa na území obce na iný účel ako na podnikanie,</w:t>
      </w:r>
    </w:p>
    <w:p w:rsidR="00365B55" w:rsidRDefault="00365B55" w:rsidP="00365B55">
      <w:pPr>
        <w:pStyle w:val="Odsekzoznamu"/>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podnikateľ, ktorý je oprávnený užívať alebo užíva nehnuteľnosť nachádzajúcu sa na území obce na účel podnikania.</w:t>
      </w:r>
    </w:p>
    <w:p w:rsidR="00365B55" w:rsidRDefault="00365B55" w:rsidP="00365B55">
      <w:pPr>
        <w:pStyle w:val="Odsekzoznamu"/>
        <w:spacing w:after="0"/>
        <w:ind w:left="1080"/>
        <w:jc w:val="both"/>
        <w:rPr>
          <w:rFonts w:ascii="Times New Roman" w:hAnsi="Times New Roman" w:cs="Times New Roman"/>
          <w:sz w:val="24"/>
          <w:szCs w:val="24"/>
        </w:rPr>
      </w:pPr>
    </w:p>
    <w:p w:rsidR="00365B55" w:rsidRDefault="00365B55" w:rsidP="00365B55">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Poplatok platí v</w:t>
      </w:r>
      <w:r w:rsidRPr="00E64AA9">
        <w:rPr>
          <w:rFonts w:ascii="Times New Roman" w:hAnsi="Times New Roman" w:cs="Times New Roman"/>
          <w:sz w:val="24"/>
          <w:szCs w:val="24"/>
        </w:rPr>
        <w:t>la</w:t>
      </w:r>
      <w:r>
        <w:rPr>
          <w:rFonts w:ascii="Times New Roman" w:hAnsi="Times New Roman" w:cs="Times New Roman"/>
          <w:sz w:val="24"/>
          <w:szCs w:val="24"/>
        </w:rPr>
        <w:t>stník</w:t>
      </w:r>
      <w:r w:rsidRPr="00E64AA9">
        <w:rPr>
          <w:rFonts w:ascii="Times New Roman" w:hAnsi="Times New Roman" w:cs="Times New Roman"/>
          <w:sz w:val="24"/>
          <w:szCs w:val="24"/>
        </w:rPr>
        <w:t xml:space="preserve"> nehnuteľnost</w:t>
      </w:r>
      <w:r>
        <w:rPr>
          <w:rFonts w:ascii="Times New Roman" w:hAnsi="Times New Roman" w:cs="Times New Roman"/>
          <w:sz w:val="24"/>
          <w:szCs w:val="24"/>
        </w:rPr>
        <w:t>i</w:t>
      </w:r>
      <w:r w:rsidRPr="00E64AA9">
        <w:rPr>
          <w:rFonts w:ascii="Times New Roman" w:hAnsi="Times New Roman" w:cs="Times New Roman"/>
          <w:sz w:val="24"/>
          <w:szCs w:val="24"/>
        </w:rPr>
        <w:t>, nájomca alebo užívateľ nehnuteľnosti</w:t>
      </w:r>
      <w:r>
        <w:rPr>
          <w:rFonts w:ascii="Times New Roman" w:hAnsi="Times New Roman" w:cs="Times New Roman"/>
          <w:sz w:val="24"/>
          <w:szCs w:val="24"/>
        </w:rPr>
        <w:t>.</w:t>
      </w:r>
    </w:p>
    <w:p w:rsidR="00365B55" w:rsidRDefault="00365B55" w:rsidP="00365B55">
      <w:pPr>
        <w:pStyle w:val="Odsekzoznamu"/>
        <w:spacing w:after="0"/>
        <w:jc w:val="both"/>
        <w:rPr>
          <w:rFonts w:ascii="Times New Roman" w:hAnsi="Times New Roman" w:cs="Times New Roman"/>
          <w:sz w:val="24"/>
          <w:szCs w:val="24"/>
        </w:rPr>
      </w:pPr>
    </w:p>
    <w:p w:rsidR="00365B55" w:rsidRDefault="00365B55" w:rsidP="00365B55">
      <w:pPr>
        <w:pStyle w:val="Odsekzoznamu"/>
        <w:numPr>
          <w:ilvl w:val="0"/>
          <w:numId w:val="10"/>
        </w:numPr>
        <w:spacing w:after="0"/>
        <w:jc w:val="both"/>
        <w:rPr>
          <w:rFonts w:ascii="Times New Roman" w:hAnsi="Times New Roman" w:cs="Times New Roman"/>
          <w:sz w:val="24"/>
          <w:szCs w:val="24"/>
        </w:rPr>
      </w:pPr>
      <w:r w:rsidRPr="001F5C84">
        <w:rPr>
          <w:rFonts w:ascii="Times New Roman" w:hAnsi="Times New Roman" w:cs="Times New Roman"/>
          <w:sz w:val="24"/>
          <w:szCs w:val="24"/>
        </w:rPr>
        <w:t>Ak viacero poplatníkov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365B55" w:rsidRPr="001F5C84" w:rsidRDefault="00365B55" w:rsidP="00365B55">
      <w:pPr>
        <w:spacing w:after="0"/>
        <w:jc w:val="both"/>
        <w:rPr>
          <w:rFonts w:ascii="Times New Roman" w:hAnsi="Times New Roman" w:cs="Times New Roman"/>
          <w:sz w:val="24"/>
          <w:szCs w:val="24"/>
        </w:rPr>
      </w:pPr>
    </w:p>
    <w:p w:rsidR="00365B55" w:rsidRPr="001F5C84" w:rsidRDefault="00365B55" w:rsidP="00365B55">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Poplatková povinnosť vzniká dňom, ktorým nastane skutočnosť uvedená v §2 ods. 1.</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 poplatníkov podľa ods. 1 písm. a) sa bude vychádzať najmä z údajov centrálnej evidencie obyvateľov vedenej v evidencii obyvateľstva obce (trvalý a prechodný pobyt) a z údajov katastra nehnuteľností.</w:t>
      </w:r>
    </w:p>
    <w:p w:rsidR="00365B55" w:rsidRDefault="00365B55" w:rsidP="00365B55">
      <w:pPr>
        <w:jc w:val="both"/>
        <w:rPr>
          <w:rFonts w:ascii="Times New Roman" w:hAnsi="Times New Roman" w:cs="Times New Roman"/>
          <w:sz w:val="24"/>
          <w:szCs w:val="24"/>
        </w:rPr>
      </w:pPr>
    </w:p>
    <w:p w:rsidR="00365B55" w:rsidRPr="001F5C84" w:rsidRDefault="00365B55" w:rsidP="00365B55">
      <w:pPr>
        <w:jc w:val="center"/>
        <w:rPr>
          <w:rFonts w:ascii="Times New Roman" w:hAnsi="Times New Roman" w:cs="Times New Roman"/>
          <w:b/>
          <w:sz w:val="24"/>
          <w:szCs w:val="24"/>
        </w:rPr>
      </w:pPr>
      <w:r w:rsidRPr="001F5C84">
        <w:rPr>
          <w:rFonts w:ascii="Times New Roman" w:hAnsi="Times New Roman" w:cs="Times New Roman"/>
          <w:b/>
          <w:sz w:val="24"/>
          <w:szCs w:val="24"/>
        </w:rPr>
        <w:t>§ 3</w:t>
      </w:r>
    </w:p>
    <w:p w:rsidR="00365B55" w:rsidRPr="001F5C84" w:rsidRDefault="00365B55" w:rsidP="00365B55">
      <w:pPr>
        <w:jc w:val="center"/>
        <w:rPr>
          <w:rFonts w:ascii="Times New Roman" w:hAnsi="Times New Roman" w:cs="Times New Roman"/>
          <w:b/>
          <w:sz w:val="24"/>
          <w:szCs w:val="24"/>
        </w:rPr>
      </w:pPr>
      <w:r w:rsidRPr="001F5C84">
        <w:rPr>
          <w:rFonts w:ascii="Times New Roman" w:hAnsi="Times New Roman" w:cs="Times New Roman"/>
          <w:b/>
          <w:sz w:val="24"/>
          <w:szCs w:val="24"/>
        </w:rPr>
        <w:t>Sadzba poplatku</w:t>
      </w:r>
    </w:p>
    <w:p w:rsidR="00365B55" w:rsidRDefault="00365B55" w:rsidP="00365B55">
      <w:pPr>
        <w:jc w:val="both"/>
        <w:rPr>
          <w:rFonts w:ascii="Times New Roman" w:hAnsi="Times New Roman" w:cs="Times New Roman"/>
          <w:sz w:val="24"/>
          <w:szCs w:val="24"/>
        </w:rPr>
      </w:pPr>
    </w:p>
    <w:p w:rsidR="00365B55" w:rsidRDefault="00365B55" w:rsidP="00365B55">
      <w:pPr>
        <w:pStyle w:val="Odsekzoznamu"/>
        <w:numPr>
          <w:ilvl w:val="0"/>
          <w:numId w:val="3"/>
        </w:numPr>
        <w:spacing w:after="0" w:line="240" w:lineRule="auto"/>
        <w:jc w:val="both"/>
        <w:rPr>
          <w:rFonts w:ascii="Times New Roman" w:hAnsi="Times New Roman" w:cs="Times New Roman"/>
          <w:sz w:val="24"/>
          <w:szCs w:val="24"/>
        </w:rPr>
      </w:pPr>
      <w:r w:rsidRPr="001F5C84">
        <w:rPr>
          <w:rFonts w:ascii="Times New Roman" w:hAnsi="Times New Roman" w:cs="Times New Roman"/>
          <w:sz w:val="24"/>
          <w:szCs w:val="24"/>
        </w:rPr>
        <w:t>Pre poplatníka s </w:t>
      </w:r>
      <w:r w:rsidRPr="001F5C84">
        <w:rPr>
          <w:rFonts w:ascii="Times New Roman" w:hAnsi="Times New Roman" w:cs="Times New Roman"/>
          <w:b/>
          <w:sz w:val="24"/>
          <w:szCs w:val="24"/>
        </w:rPr>
        <w:t>trvalým alebo prechodným pobytom</w:t>
      </w:r>
      <w:r w:rsidRPr="001F5C84">
        <w:rPr>
          <w:rFonts w:ascii="Times New Roman" w:hAnsi="Times New Roman" w:cs="Times New Roman"/>
          <w:sz w:val="24"/>
          <w:szCs w:val="24"/>
        </w:rPr>
        <w:t xml:space="preserve"> sadzba poplatku je </w:t>
      </w:r>
      <w:r w:rsidRPr="001F5C84">
        <w:rPr>
          <w:rFonts w:ascii="Times New Roman" w:hAnsi="Times New Roman" w:cs="Times New Roman"/>
          <w:b/>
          <w:sz w:val="24"/>
          <w:szCs w:val="24"/>
        </w:rPr>
        <w:t>0,0</w:t>
      </w:r>
      <w:r w:rsidR="006150AD">
        <w:rPr>
          <w:rFonts w:ascii="Times New Roman" w:hAnsi="Times New Roman" w:cs="Times New Roman"/>
          <w:b/>
          <w:sz w:val="24"/>
          <w:szCs w:val="24"/>
        </w:rPr>
        <w:t>5</w:t>
      </w:r>
      <w:r w:rsidR="0056708E">
        <w:rPr>
          <w:rFonts w:ascii="Times New Roman" w:hAnsi="Times New Roman" w:cs="Times New Roman"/>
          <w:b/>
          <w:sz w:val="24"/>
          <w:szCs w:val="24"/>
        </w:rPr>
        <w:t>48</w:t>
      </w:r>
      <w:r w:rsidRPr="001F5C84">
        <w:rPr>
          <w:rFonts w:ascii="Times New Roman" w:hAnsi="Times New Roman" w:cs="Times New Roman"/>
          <w:b/>
          <w:sz w:val="24"/>
          <w:szCs w:val="24"/>
        </w:rPr>
        <w:t xml:space="preserve"> €</w:t>
      </w:r>
      <w:r w:rsidRPr="001F5C84">
        <w:rPr>
          <w:rFonts w:ascii="Times New Roman" w:hAnsi="Times New Roman" w:cs="Times New Roman"/>
          <w:sz w:val="24"/>
          <w:szCs w:val="24"/>
        </w:rPr>
        <w:t xml:space="preserve"> za osobu a kalendárny deň /t. j. </w:t>
      </w:r>
      <w:r w:rsidR="0056708E" w:rsidRPr="0056708E">
        <w:rPr>
          <w:rFonts w:ascii="Times New Roman" w:hAnsi="Times New Roman" w:cs="Times New Roman"/>
          <w:b/>
          <w:sz w:val="24"/>
          <w:szCs w:val="24"/>
        </w:rPr>
        <w:t>20</w:t>
      </w:r>
      <w:r>
        <w:rPr>
          <w:rFonts w:ascii="Times New Roman" w:hAnsi="Times New Roman" w:cs="Times New Roman"/>
          <w:b/>
          <w:sz w:val="24"/>
          <w:szCs w:val="24"/>
        </w:rPr>
        <w:t>,</w:t>
      </w:r>
      <w:r w:rsidR="006150AD">
        <w:rPr>
          <w:rFonts w:ascii="Times New Roman" w:hAnsi="Times New Roman" w:cs="Times New Roman"/>
          <w:b/>
          <w:sz w:val="24"/>
          <w:szCs w:val="24"/>
        </w:rPr>
        <w:t>0</w:t>
      </w:r>
      <w:r>
        <w:rPr>
          <w:rFonts w:ascii="Times New Roman" w:hAnsi="Times New Roman" w:cs="Times New Roman"/>
          <w:b/>
          <w:sz w:val="24"/>
          <w:szCs w:val="24"/>
        </w:rPr>
        <w:t>0</w:t>
      </w:r>
      <w:r w:rsidRPr="001B2225">
        <w:rPr>
          <w:rFonts w:ascii="Times New Roman" w:hAnsi="Times New Roman" w:cs="Times New Roman"/>
          <w:b/>
          <w:sz w:val="24"/>
          <w:szCs w:val="24"/>
        </w:rPr>
        <w:t xml:space="preserve"> € -</w:t>
      </w:r>
      <w:r w:rsidRPr="001F5C84">
        <w:rPr>
          <w:rFonts w:ascii="Times New Roman" w:hAnsi="Times New Roman" w:cs="Times New Roman"/>
          <w:sz w:val="24"/>
          <w:szCs w:val="24"/>
        </w:rPr>
        <w:t xml:space="preserve"> za osobu a rok/.</w:t>
      </w:r>
    </w:p>
    <w:p w:rsidR="00365B55" w:rsidRPr="001F5C84"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poplatníka, ak ide o osobu, ktorá je na území obce vlastníkom alebo je oprávnená užívať alebo užíva nehnuteľnosť je sadzba: </w:t>
      </w:r>
      <w:r w:rsidRPr="001F5C84">
        <w:rPr>
          <w:rFonts w:ascii="Times New Roman" w:hAnsi="Times New Roman" w:cs="Times New Roman"/>
          <w:b/>
          <w:sz w:val="24"/>
          <w:szCs w:val="24"/>
        </w:rPr>
        <w:t>0,0</w:t>
      </w:r>
      <w:r w:rsidR="006150AD">
        <w:rPr>
          <w:rFonts w:ascii="Times New Roman" w:hAnsi="Times New Roman" w:cs="Times New Roman"/>
          <w:b/>
          <w:sz w:val="24"/>
          <w:szCs w:val="24"/>
        </w:rPr>
        <w:t>5</w:t>
      </w:r>
      <w:r w:rsidR="0056708E">
        <w:rPr>
          <w:rFonts w:ascii="Times New Roman" w:hAnsi="Times New Roman" w:cs="Times New Roman"/>
          <w:b/>
          <w:sz w:val="24"/>
          <w:szCs w:val="24"/>
        </w:rPr>
        <w:t>48</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za kalendárny deň /t. j. </w:t>
      </w:r>
      <w:r w:rsidR="0056708E" w:rsidRPr="00E80F71">
        <w:rPr>
          <w:rFonts w:ascii="Times New Roman" w:hAnsi="Times New Roman" w:cs="Times New Roman"/>
          <w:b/>
          <w:sz w:val="24"/>
          <w:szCs w:val="24"/>
        </w:rPr>
        <w:t>20</w:t>
      </w:r>
      <w:r w:rsidRPr="00E80F71">
        <w:rPr>
          <w:rFonts w:ascii="Times New Roman" w:hAnsi="Times New Roman" w:cs="Times New Roman"/>
          <w:b/>
          <w:sz w:val="24"/>
          <w:szCs w:val="24"/>
        </w:rPr>
        <w:t>,</w:t>
      </w:r>
      <w:r w:rsidR="006150AD" w:rsidRPr="00E80F71">
        <w:rPr>
          <w:rFonts w:ascii="Times New Roman" w:hAnsi="Times New Roman" w:cs="Times New Roman"/>
          <w:b/>
          <w:sz w:val="24"/>
          <w:szCs w:val="24"/>
        </w:rPr>
        <w:t>0</w:t>
      </w:r>
      <w:r w:rsidRPr="00E80F71">
        <w:rPr>
          <w:rFonts w:ascii="Times New Roman" w:hAnsi="Times New Roman" w:cs="Times New Roman"/>
          <w:b/>
          <w:sz w:val="24"/>
          <w:szCs w:val="24"/>
        </w:rPr>
        <w:t>0 €</w:t>
      </w:r>
      <w:r>
        <w:rPr>
          <w:rFonts w:ascii="Times New Roman" w:hAnsi="Times New Roman" w:cs="Times New Roman"/>
          <w:sz w:val="24"/>
          <w:szCs w:val="24"/>
        </w:rPr>
        <w:t xml:space="preserve"> za </w:t>
      </w:r>
      <w:r w:rsidR="00E80F71">
        <w:rPr>
          <w:rFonts w:ascii="Times New Roman" w:hAnsi="Times New Roman" w:cs="Times New Roman"/>
          <w:sz w:val="24"/>
          <w:szCs w:val="24"/>
        </w:rPr>
        <w:t xml:space="preserve">osobu a </w:t>
      </w:r>
      <w:r>
        <w:rPr>
          <w:rFonts w:ascii="Times New Roman" w:hAnsi="Times New Roman" w:cs="Times New Roman"/>
          <w:sz w:val="24"/>
          <w:szCs w:val="24"/>
        </w:rPr>
        <w:t>rok – chalupári/.</w:t>
      </w:r>
    </w:p>
    <w:p w:rsidR="00365B55" w:rsidRPr="001F5C84" w:rsidRDefault="00365B55" w:rsidP="00365B55">
      <w:pPr>
        <w:spacing w:after="0" w:line="240" w:lineRule="auto"/>
        <w:jc w:val="both"/>
        <w:rPr>
          <w:rFonts w:ascii="Times New Roman" w:hAnsi="Times New Roman" w:cs="Times New Roman"/>
          <w:sz w:val="24"/>
          <w:szCs w:val="24"/>
        </w:rPr>
      </w:pPr>
    </w:p>
    <w:p w:rsidR="00365B55" w:rsidRPr="001F5C84" w:rsidRDefault="00365B55" w:rsidP="00365B5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 poplatníka </w:t>
      </w:r>
      <w:r w:rsidRPr="001F5C84">
        <w:rPr>
          <w:rFonts w:ascii="Times New Roman" w:hAnsi="Times New Roman" w:cs="Times New Roman"/>
          <w:b/>
          <w:sz w:val="24"/>
          <w:szCs w:val="24"/>
        </w:rPr>
        <w:t>PO alebo FO</w:t>
      </w:r>
      <w:r>
        <w:rPr>
          <w:rFonts w:ascii="Times New Roman" w:hAnsi="Times New Roman" w:cs="Times New Roman"/>
          <w:sz w:val="24"/>
          <w:szCs w:val="24"/>
        </w:rPr>
        <w:t xml:space="preserve">, ktorá má zriadenú na území obce prevádzkareň je sadzba poplatku </w:t>
      </w:r>
      <w:r w:rsidRPr="001F5C84">
        <w:rPr>
          <w:rFonts w:ascii="Times New Roman" w:hAnsi="Times New Roman" w:cs="Times New Roman"/>
          <w:b/>
          <w:sz w:val="24"/>
          <w:szCs w:val="24"/>
        </w:rPr>
        <w:t>0,0</w:t>
      </w:r>
      <w:r>
        <w:rPr>
          <w:rFonts w:ascii="Times New Roman" w:hAnsi="Times New Roman" w:cs="Times New Roman"/>
          <w:b/>
          <w:sz w:val="24"/>
          <w:szCs w:val="24"/>
        </w:rPr>
        <w:t>5</w:t>
      </w:r>
      <w:r w:rsidR="0056708E">
        <w:rPr>
          <w:rFonts w:ascii="Times New Roman" w:hAnsi="Times New Roman" w:cs="Times New Roman"/>
          <w:b/>
          <w:sz w:val="24"/>
          <w:szCs w:val="24"/>
        </w:rPr>
        <w:t>48</w:t>
      </w:r>
      <w:r w:rsidRPr="001F5C84">
        <w:rPr>
          <w:rFonts w:ascii="Times New Roman" w:hAnsi="Times New Roman" w:cs="Times New Roman"/>
          <w:b/>
          <w:sz w:val="24"/>
          <w:szCs w:val="24"/>
        </w:rPr>
        <w:t xml:space="preserve"> €</w:t>
      </w:r>
      <w:r>
        <w:rPr>
          <w:rFonts w:ascii="Times New Roman" w:hAnsi="Times New Roman" w:cs="Times New Roman"/>
          <w:sz w:val="24"/>
          <w:szCs w:val="24"/>
        </w:rPr>
        <w:t xml:space="preserve"> na osobu (počet zamestnancov prevádzky, podniku, družstva.... či organizácie akejkoľvek právnej formy) a kalendárny deň /t. j. </w:t>
      </w:r>
      <w:r w:rsidR="0056708E" w:rsidRPr="00E80F71">
        <w:rPr>
          <w:rFonts w:ascii="Times New Roman" w:hAnsi="Times New Roman" w:cs="Times New Roman"/>
          <w:b/>
          <w:sz w:val="24"/>
          <w:szCs w:val="24"/>
        </w:rPr>
        <w:t>20</w:t>
      </w:r>
      <w:r w:rsidRPr="00E80F71">
        <w:rPr>
          <w:rFonts w:ascii="Times New Roman" w:hAnsi="Times New Roman" w:cs="Times New Roman"/>
          <w:b/>
          <w:sz w:val="24"/>
          <w:szCs w:val="24"/>
        </w:rPr>
        <w:t>,</w:t>
      </w:r>
      <w:r w:rsidR="006150AD" w:rsidRPr="00E80F71">
        <w:rPr>
          <w:rFonts w:ascii="Times New Roman" w:hAnsi="Times New Roman" w:cs="Times New Roman"/>
          <w:b/>
          <w:sz w:val="24"/>
          <w:szCs w:val="24"/>
        </w:rPr>
        <w:t>0</w:t>
      </w:r>
      <w:r w:rsidRPr="00E80F71">
        <w:rPr>
          <w:rFonts w:ascii="Times New Roman" w:hAnsi="Times New Roman" w:cs="Times New Roman"/>
          <w:b/>
          <w:sz w:val="24"/>
          <w:szCs w:val="24"/>
        </w:rPr>
        <w:t>0 €</w:t>
      </w:r>
      <w:r>
        <w:rPr>
          <w:rFonts w:ascii="Times New Roman" w:hAnsi="Times New Roman" w:cs="Times New Roman"/>
          <w:sz w:val="24"/>
          <w:szCs w:val="24"/>
        </w:rPr>
        <w:t xml:space="preserve"> na osobu a rok/.</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Poplatok za drobné stavebné odpady:</w:t>
      </w:r>
    </w:p>
    <w:p w:rsidR="00365B55" w:rsidRPr="00AC3FAA" w:rsidRDefault="00365B55" w:rsidP="00365B55">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 zber drobných stavebných odpadov, ktoré sú zaradené do režimu množstvového zberu /podľa § 81 ods. 20 zákona č. 79/2015 Z. z. o odpadoch/ stanovuje sa sadzba poplatku </w:t>
      </w:r>
      <w:r w:rsidRPr="007F7816">
        <w:rPr>
          <w:rFonts w:ascii="Times New Roman" w:hAnsi="Times New Roman" w:cs="Times New Roman"/>
          <w:sz w:val="24"/>
          <w:szCs w:val="24"/>
        </w:rPr>
        <w:t>0,05</w:t>
      </w:r>
      <w:r w:rsidR="007F7816" w:rsidRPr="007F7816">
        <w:rPr>
          <w:rFonts w:ascii="Times New Roman" w:hAnsi="Times New Roman" w:cs="Times New Roman"/>
          <w:sz w:val="24"/>
          <w:szCs w:val="24"/>
        </w:rPr>
        <w:t>36</w:t>
      </w:r>
      <w:r w:rsidRPr="007F7816">
        <w:rPr>
          <w:rFonts w:ascii="Times New Roman" w:hAnsi="Times New Roman" w:cs="Times New Roman"/>
          <w:sz w:val="24"/>
          <w:szCs w:val="24"/>
        </w:rPr>
        <w:t xml:space="preserve">8 </w:t>
      </w:r>
      <w:r>
        <w:rPr>
          <w:rFonts w:ascii="Times New Roman" w:hAnsi="Times New Roman" w:cs="Times New Roman"/>
          <w:sz w:val="24"/>
          <w:szCs w:val="24"/>
        </w:rPr>
        <w:t xml:space="preserve">€ za kilogram drobných stavebných odpadov bez obsahu škodlivín (podľa platného cenníka spoločnosti </w:t>
      </w:r>
      <w:proofErr w:type="spellStart"/>
      <w:r>
        <w:rPr>
          <w:rFonts w:ascii="Times New Roman" w:hAnsi="Times New Roman" w:cs="Times New Roman"/>
          <w:sz w:val="24"/>
          <w:szCs w:val="24"/>
        </w:rPr>
        <w:t>Marius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Pedersen</w:t>
      </w:r>
      <w:proofErr w:type="spellEnd"/>
      <w:r>
        <w:rPr>
          <w:rFonts w:ascii="Times New Roman" w:hAnsi="Times New Roman" w:cs="Times New Roman"/>
          <w:sz w:val="24"/>
          <w:szCs w:val="24"/>
        </w:rPr>
        <w:t xml:space="preserve"> na rok 202</w:t>
      </w:r>
      <w:r w:rsidR="00630703">
        <w:rPr>
          <w:rFonts w:ascii="Times New Roman" w:hAnsi="Times New Roman" w:cs="Times New Roman"/>
          <w:sz w:val="24"/>
          <w:szCs w:val="24"/>
        </w:rPr>
        <w:t>1</w:t>
      </w:r>
      <w:r>
        <w:rPr>
          <w:rFonts w:ascii="Times New Roman" w:hAnsi="Times New Roman" w:cs="Times New Roman"/>
          <w:sz w:val="24"/>
          <w:szCs w:val="24"/>
        </w:rPr>
        <w:t>). Miesto skládky pre producenta drobného stavebného odpadu je regionálna skládka Veľký Krtíš.</w:t>
      </w:r>
    </w:p>
    <w:p w:rsidR="00365B55" w:rsidRDefault="00365B55" w:rsidP="00365B55">
      <w:pPr>
        <w:pStyle w:val="Odsekzoznamu"/>
        <w:jc w:val="both"/>
        <w:rPr>
          <w:rFonts w:ascii="Times New Roman" w:hAnsi="Times New Roman" w:cs="Times New Roman"/>
          <w:sz w:val="24"/>
          <w:szCs w:val="24"/>
        </w:rPr>
      </w:pPr>
    </w:p>
    <w:p w:rsidR="00365B55" w:rsidRPr="001F5C84" w:rsidRDefault="00365B55" w:rsidP="00365B55">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 4</w:t>
      </w:r>
    </w:p>
    <w:p w:rsidR="00365B55" w:rsidRPr="001F5C84" w:rsidRDefault="00365B55" w:rsidP="00365B55">
      <w:pPr>
        <w:pStyle w:val="Odsekzoznamu"/>
        <w:jc w:val="center"/>
        <w:rPr>
          <w:rFonts w:ascii="Times New Roman" w:hAnsi="Times New Roman" w:cs="Times New Roman"/>
          <w:b/>
          <w:sz w:val="24"/>
          <w:szCs w:val="24"/>
        </w:rPr>
      </w:pPr>
      <w:r w:rsidRPr="001F5C84">
        <w:rPr>
          <w:rFonts w:ascii="Times New Roman" w:hAnsi="Times New Roman" w:cs="Times New Roman"/>
          <w:b/>
          <w:sz w:val="24"/>
          <w:szCs w:val="24"/>
        </w:rPr>
        <w:t>Určenie poplatku</w:t>
      </w:r>
    </w:p>
    <w:p w:rsidR="00365B55" w:rsidRDefault="00365B55" w:rsidP="00365B55">
      <w:pPr>
        <w:pStyle w:val="Odsekzoznamu"/>
        <w:jc w:val="both"/>
        <w:rPr>
          <w:rFonts w:ascii="Times New Roman" w:hAnsi="Times New Roman" w:cs="Times New Roman"/>
          <w:sz w:val="24"/>
          <w:szCs w:val="24"/>
        </w:rPr>
      </w:pPr>
    </w:p>
    <w:p w:rsidR="00365B55" w:rsidRDefault="00365B55" w:rsidP="00365B55">
      <w:pPr>
        <w:pStyle w:val="Odsekzoznamu"/>
        <w:numPr>
          <w:ilvl w:val="0"/>
          <w:numId w:val="4"/>
        </w:numPr>
        <w:jc w:val="both"/>
        <w:rPr>
          <w:rFonts w:ascii="Times New Roman" w:hAnsi="Times New Roman" w:cs="Times New Roman"/>
          <w:sz w:val="24"/>
          <w:szCs w:val="24"/>
        </w:rPr>
      </w:pPr>
      <w:r w:rsidRPr="001F5C84">
        <w:rPr>
          <w:rFonts w:ascii="Times New Roman" w:hAnsi="Times New Roman" w:cs="Times New Roman"/>
          <w:sz w:val="24"/>
          <w:szCs w:val="24"/>
        </w:rPr>
        <w:t>Poplatok sa určuje na obdobie príslušného kalendárneho roka a poplatníka.</w:t>
      </w:r>
    </w:p>
    <w:p w:rsidR="00365B55" w:rsidRPr="001F5C84" w:rsidRDefault="00365B55" w:rsidP="00365B55">
      <w:pPr>
        <w:pStyle w:val="Odsekzoznamu"/>
        <w:jc w:val="both"/>
        <w:rPr>
          <w:rFonts w:ascii="Times New Roman" w:hAnsi="Times New Roman" w:cs="Times New Roman"/>
          <w:sz w:val="24"/>
          <w:szCs w:val="24"/>
        </w:rPr>
      </w:pPr>
    </w:p>
    <w:p w:rsidR="00365B55" w:rsidRDefault="00365B55" w:rsidP="00365B55">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Poplatok za osobu uvedenú v § 2 ods. 1 tohto nariadenia sa určí ako súčin sadzby poplatku v § 3 a počtu kalendárnych dní v príslušnom kalendárnom roku.</w:t>
      </w:r>
    </w:p>
    <w:p w:rsidR="00687EA2" w:rsidRDefault="00687EA2" w:rsidP="00687EA2">
      <w:pPr>
        <w:pStyle w:val="Odsekzoznamu"/>
        <w:jc w:val="both"/>
        <w:rPr>
          <w:rFonts w:ascii="Times New Roman" w:hAnsi="Times New Roman" w:cs="Times New Roman"/>
          <w:sz w:val="24"/>
          <w:szCs w:val="24"/>
        </w:rPr>
      </w:pPr>
    </w:p>
    <w:p w:rsidR="00365B55" w:rsidRDefault="00365B55" w:rsidP="00365B55">
      <w:pPr>
        <w:pStyle w:val="Odsekzoznamu"/>
        <w:numPr>
          <w:ilvl w:val="0"/>
          <w:numId w:val="4"/>
        </w:numPr>
        <w:jc w:val="both"/>
        <w:rPr>
          <w:rFonts w:ascii="Times New Roman" w:hAnsi="Times New Roman" w:cs="Times New Roman"/>
          <w:sz w:val="24"/>
          <w:szCs w:val="24"/>
        </w:rPr>
      </w:pPr>
      <w:r>
        <w:rPr>
          <w:rFonts w:ascii="Times New Roman" w:hAnsi="Times New Roman" w:cs="Times New Roman"/>
          <w:sz w:val="24"/>
          <w:szCs w:val="24"/>
        </w:rPr>
        <w:t>Ak poplatník plní povinnosti aj za ostatných členov spoločnej domácnosti, jeho poplatok sa určí v rozsahu súčtu poplatkov za všetkých členov spoločnej domácnosti.</w:t>
      </w:r>
    </w:p>
    <w:p w:rsidR="00365B55" w:rsidRDefault="00365B55" w:rsidP="00365B55">
      <w:pPr>
        <w:jc w:val="both"/>
        <w:rPr>
          <w:rFonts w:ascii="Times New Roman" w:hAnsi="Times New Roman" w:cs="Times New Roman"/>
          <w:sz w:val="24"/>
          <w:szCs w:val="24"/>
        </w:rPr>
      </w:pPr>
    </w:p>
    <w:p w:rsidR="00365B55" w:rsidRPr="001F5C84" w:rsidRDefault="00365B55" w:rsidP="00365B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F5C84">
        <w:rPr>
          <w:rFonts w:ascii="Times New Roman" w:hAnsi="Times New Roman" w:cs="Times New Roman"/>
          <w:b/>
          <w:sz w:val="24"/>
          <w:szCs w:val="24"/>
        </w:rPr>
        <w:t>§ 5</w:t>
      </w:r>
    </w:p>
    <w:p w:rsidR="00365B55" w:rsidRDefault="00365B55" w:rsidP="00365B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1F5C84">
        <w:rPr>
          <w:rFonts w:ascii="Times New Roman" w:hAnsi="Times New Roman" w:cs="Times New Roman"/>
          <w:b/>
          <w:sz w:val="24"/>
          <w:szCs w:val="24"/>
        </w:rPr>
        <w:t>Oznamovacia povinnosť</w:t>
      </w:r>
    </w:p>
    <w:p w:rsidR="00365B55" w:rsidRPr="001F5C84" w:rsidRDefault="00365B55" w:rsidP="00365B55">
      <w:pPr>
        <w:spacing w:after="0" w:line="240" w:lineRule="auto"/>
        <w:jc w:val="center"/>
        <w:rPr>
          <w:rFonts w:ascii="Times New Roman" w:hAnsi="Times New Roman" w:cs="Times New Roman"/>
          <w:b/>
          <w:sz w:val="24"/>
          <w:szCs w:val="24"/>
        </w:rPr>
      </w:pPr>
    </w:p>
    <w:p w:rsidR="00365B55"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1F5C84">
        <w:rPr>
          <w:rFonts w:ascii="Times New Roman" w:hAnsi="Times New Roman" w:cs="Times New Roman"/>
          <w:b/>
          <w:sz w:val="24"/>
          <w:szCs w:val="24"/>
        </w:rPr>
        <w:t>Poplatník je povinný do jedného mesiaca odo dňa vzniku povinnosti oznámiť vznik a platiť poplatok.</w:t>
      </w:r>
      <w:r w:rsidRPr="001F5C84">
        <w:rPr>
          <w:rFonts w:ascii="Times New Roman" w:hAnsi="Times New Roman" w:cs="Times New Roman"/>
          <w:sz w:val="24"/>
          <w:szCs w:val="24"/>
        </w:rPr>
        <w:t xml:space="preserve"> Odo dňa, keď nastala skutočnosť, ktorá má vplyv na vznik, zánik poplatkovej povinnosti, ako aj od skončenia obdobia určeného obcou, za ktoré platil poplatok v</w:t>
      </w:r>
      <w:r>
        <w:rPr>
          <w:rFonts w:ascii="Times New Roman" w:hAnsi="Times New Roman" w:cs="Times New Roman"/>
          <w:sz w:val="24"/>
          <w:szCs w:val="24"/>
        </w:rPr>
        <w:t> </w:t>
      </w:r>
      <w:r w:rsidRPr="001F5C84">
        <w:rPr>
          <w:rFonts w:ascii="Times New Roman" w:hAnsi="Times New Roman" w:cs="Times New Roman"/>
          <w:sz w:val="24"/>
          <w:szCs w:val="24"/>
        </w:rPr>
        <w:t>prípade</w:t>
      </w:r>
      <w:r>
        <w:rPr>
          <w:rFonts w:ascii="Times New Roman" w:hAnsi="Times New Roman" w:cs="Times New Roman"/>
          <w:sz w:val="24"/>
          <w:szCs w:val="24"/>
        </w:rPr>
        <w:t>,</w:t>
      </w:r>
      <w:r w:rsidRPr="001F5C84">
        <w:rPr>
          <w:rFonts w:ascii="Times New Roman" w:hAnsi="Times New Roman" w:cs="Times New Roman"/>
          <w:sz w:val="24"/>
          <w:szCs w:val="24"/>
        </w:rPr>
        <w:t xml:space="preserve"> ak došlo k zmene už ohlásených údajov, ohlásiť obci:</w:t>
      </w:r>
    </w:p>
    <w:p w:rsidR="00365B55" w:rsidRPr="001F5C84"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svoje meno, priezvisko, dátum narodenia, adresu trvalého pobytu, adresu prechodného pobytu (ďalej len „identifikačné údaje“), ak je poplatníkom osoba podľa § 2 ods. 1 písm. b), c) názov alebo obchodné meno, sídlo alebo miesto podnikania, identifikačné číslo,</w:t>
      </w:r>
    </w:p>
    <w:p w:rsidR="00365B55" w:rsidRDefault="00365B55" w:rsidP="00365B55">
      <w:pPr>
        <w:pStyle w:val="Odsekzoznamu"/>
        <w:spacing w:after="0" w:line="240" w:lineRule="auto"/>
        <w:ind w:left="1080"/>
        <w:jc w:val="both"/>
        <w:rPr>
          <w:rFonts w:ascii="Times New Roman" w:hAnsi="Times New Roman" w:cs="Times New Roman"/>
          <w:sz w:val="24"/>
          <w:szCs w:val="24"/>
        </w:rPr>
      </w:pPr>
    </w:p>
    <w:p w:rsidR="00365B55" w:rsidRDefault="00365B55" w:rsidP="00365B55">
      <w:pPr>
        <w:pStyle w:val="Odsekzoznamu"/>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identifikačné údaje iných osôb, ak za nich plní povinnosti poplatníka, podľa § 2ods</w:t>
      </w:r>
      <w:r w:rsidR="00687EA2">
        <w:rPr>
          <w:rFonts w:ascii="Times New Roman" w:hAnsi="Times New Roman" w:cs="Times New Roman"/>
          <w:sz w:val="24"/>
          <w:szCs w:val="24"/>
        </w:rPr>
        <w:t>3</w:t>
      </w:r>
      <w:r>
        <w:rPr>
          <w:rFonts w:ascii="Times New Roman" w:hAnsi="Times New Roman" w:cs="Times New Roman"/>
          <w:sz w:val="24"/>
          <w:szCs w:val="24"/>
        </w:rPr>
        <w:t xml:space="preserve">. </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Údaje rozhodujúce pre určenie poplatku podľa § 4,</w:t>
      </w:r>
      <w:r w:rsidR="00DC684D">
        <w:rPr>
          <w:rFonts w:ascii="Times New Roman" w:hAnsi="Times New Roman" w:cs="Times New Roman"/>
          <w:sz w:val="24"/>
          <w:szCs w:val="24"/>
        </w:rPr>
        <w:t xml:space="preserve"> evidencia </w:t>
      </w:r>
      <w:r w:rsidR="00D0384E">
        <w:rPr>
          <w:rFonts w:ascii="Times New Roman" w:hAnsi="Times New Roman" w:cs="Times New Roman"/>
          <w:sz w:val="24"/>
          <w:szCs w:val="24"/>
        </w:rPr>
        <w:t xml:space="preserve">FO a PO </w:t>
      </w:r>
      <w:r w:rsidR="00DC684D">
        <w:rPr>
          <w:rFonts w:ascii="Times New Roman" w:hAnsi="Times New Roman" w:cs="Times New Roman"/>
          <w:sz w:val="24"/>
          <w:szCs w:val="24"/>
        </w:rPr>
        <w:t>vedená správcom dane, ďalej</w:t>
      </w:r>
      <w:r w:rsidRPr="00AD4EF4">
        <w:rPr>
          <w:rFonts w:ascii="Times New Roman" w:hAnsi="Times New Roman" w:cs="Times New Roman"/>
          <w:sz w:val="24"/>
          <w:szCs w:val="24"/>
        </w:rPr>
        <w:t> o</w:t>
      </w:r>
      <w:r w:rsidR="00DC684D">
        <w:rPr>
          <w:rFonts w:ascii="Times New Roman" w:hAnsi="Times New Roman" w:cs="Times New Roman"/>
          <w:sz w:val="24"/>
          <w:szCs w:val="24"/>
        </w:rPr>
        <w:t xml:space="preserve">známenie o vzniku </w:t>
      </w:r>
      <w:r w:rsidR="00D0384E">
        <w:rPr>
          <w:rFonts w:ascii="Times New Roman" w:hAnsi="Times New Roman" w:cs="Times New Roman"/>
          <w:sz w:val="24"/>
          <w:szCs w:val="24"/>
        </w:rPr>
        <w:t xml:space="preserve">poplatkovej povinnosti </w:t>
      </w:r>
      <w:r w:rsidRPr="00AD4EF4">
        <w:rPr>
          <w:rFonts w:ascii="Times New Roman" w:hAnsi="Times New Roman" w:cs="Times New Roman"/>
          <w:sz w:val="24"/>
          <w:szCs w:val="24"/>
        </w:rPr>
        <w:t xml:space="preserve">predloží do </w:t>
      </w:r>
      <w:r w:rsidR="00A51D6F">
        <w:rPr>
          <w:rFonts w:ascii="Times New Roman" w:hAnsi="Times New Roman" w:cs="Times New Roman"/>
          <w:sz w:val="24"/>
          <w:szCs w:val="24"/>
        </w:rPr>
        <w:t>30 dní od jej vzniku</w:t>
      </w:r>
      <w:r w:rsidRPr="00AD4EF4">
        <w:rPr>
          <w:rFonts w:ascii="Times New Roman" w:hAnsi="Times New Roman" w:cs="Times New Roman"/>
          <w:sz w:val="24"/>
          <w:szCs w:val="24"/>
        </w:rPr>
        <w:t xml:space="preserve"> aj doklady potvrdzujúce uvádzané údaje, ak súčasne požaduje odpustenie poplatku, aj doklady podľa § 6, ktoré odôvodňujú odpustenie </w:t>
      </w:r>
      <w:r w:rsidR="009A1074">
        <w:rPr>
          <w:rFonts w:ascii="Times New Roman" w:hAnsi="Times New Roman" w:cs="Times New Roman"/>
          <w:sz w:val="24"/>
          <w:szCs w:val="24"/>
        </w:rPr>
        <w:t xml:space="preserve">či zníženie </w:t>
      </w:r>
      <w:r w:rsidRPr="00AD4EF4">
        <w:rPr>
          <w:rFonts w:ascii="Times New Roman" w:hAnsi="Times New Roman" w:cs="Times New Roman"/>
          <w:sz w:val="24"/>
          <w:szCs w:val="24"/>
        </w:rPr>
        <w:t>poplatku.</w:t>
      </w:r>
    </w:p>
    <w:p w:rsidR="00365B55" w:rsidRPr="00AD4EF4" w:rsidRDefault="00365B55" w:rsidP="00365B55">
      <w:pPr>
        <w:pStyle w:val="Odsekzoznamu"/>
        <w:spacing w:after="0" w:line="240" w:lineRule="auto"/>
        <w:jc w:val="both"/>
        <w:rPr>
          <w:rFonts w:ascii="Times New Roman" w:hAnsi="Times New Roman" w:cs="Times New Roman"/>
          <w:sz w:val="24"/>
          <w:szCs w:val="24"/>
        </w:rPr>
      </w:pPr>
    </w:p>
    <w:p w:rsidR="00D0384E" w:rsidRPr="00D0384E"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Ak údaje rozhodujúce pre </w:t>
      </w:r>
      <w:r w:rsidRPr="00AD4EF4">
        <w:rPr>
          <w:rFonts w:ascii="Times New Roman" w:hAnsi="Times New Roman" w:cs="Times New Roman"/>
          <w:b/>
          <w:sz w:val="24"/>
          <w:szCs w:val="24"/>
        </w:rPr>
        <w:t>odpustenie časti poplatku nastanú v priebehu roka</w:t>
      </w:r>
      <w:r w:rsidR="00D0384E">
        <w:rPr>
          <w:rFonts w:ascii="Times New Roman" w:hAnsi="Times New Roman" w:cs="Times New Roman"/>
          <w:b/>
          <w:sz w:val="24"/>
          <w:szCs w:val="24"/>
        </w:rPr>
        <w:t xml:space="preserve"> a sú zrejmé z evidencie FO a PO vedenej správcom dane</w:t>
      </w:r>
      <w:r w:rsidRPr="00AD4EF4">
        <w:rPr>
          <w:rFonts w:ascii="Times New Roman" w:hAnsi="Times New Roman" w:cs="Times New Roman"/>
          <w:sz w:val="24"/>
          <w:szCs w:val="24"/>
        </w:rPr>
        <w:t xml:space="preserve"> </w:t>
      </w:r>
      <w:r w:rsidR="00D0384E">
        <w:rPr>
          <w:rFonts w:ascii="Times New Roman" w:hAnsi="Times New Roman" w:cs="Times New Roman"/>
          <w:sz w:val="24"/>
          <w:szCs w:val="24"/>
        </w:rPr>
        <w:t>/napr.</w:t>
      </w:r>
      <w:r w:rsidRPr="00AD4EF4">
        <w:rPr>
          <w:rFonts w:ascii="Times New Roman" w:hAnsi="Times New Roman" w:cs="Times New Roman"/>
          <w:sz w:val="24"/>
          <w:szCs w:val="24"/>
        </w:rPr>
        <w:t xml:space="preserve"> zmena trvalého či prechodného pobytu osoby, smrť osoby a zánik prevádzkarne</w:t>
      </w:r>
      <w:r w:rsidR="00D0384E">
        <w:rPr>
          <w:rFonts w:ascii="Times New Roman" w:hAnsi="Times New Roman" w:cs="Times New Roman"/>
          <w:sz w:val="24"/>
          <w:szCs w:val="24"/>
        </w:rPr>
        <w:t>/</w:t>
      </w:r>
      <w:r w:rsidRPr="00AD4EF4">
        <w:rPr>
          <w:rFonts w:ascii="Times New Roman" w:hAnsi="Times New Roman" w:cs="Times New Roman"/>
          <w:sz w:val="24"/>
          <w:szCs w:val="24"/>
        </w:rPr>
        <w:t xml:space="preserve">, obec pomernú </w:t>
      </w:r>
      <w:r w:rsidRPr="00AD4EF4">
        <w:rPr>
          <w:rFonts w:ascii="Times New Roman" w:hAnsi="Times New Roman" w:cs="Times New Roman"/>
          <w:b/>
          <w:sz w:val="24"/>
          <w:szCs w:val="24"/>
        </w:rPr>
        <w:t xml:space="preserve">časť poplatku poplatníkovi alebo príbuznej osobe </w:t>
      </w:r>
      <w:r w:rsidRPr="00D0384E">
        <w:rPr>
          <w:rFonts w:ascii="Times New Roman" w:hAnsi="Times New Roman" w:cs="Times New Roman"/>
          <w:sz w:val="24"/>
          <w:szCs w:val="24"/>
        </w:rPr>
        <w:t>vráti</w:t>
      </w:r>
      <w:r w:rsidR="00D0384E" w:rsidRPr="00D0384E">
        <w:rPr>
          <w:rFonts w:ascii="Times New Roman" w:hAnsi="Times New Roman" w:cs="Times New Roman"/>
          <w:sz w:val="24"/>
          <w:szCs w:val="24"/>
        </w:rPr>
        <w:t xml:space="preserve"> najneskôr do konca zdaňovacieho obdobia</w:t>
      </w:r>
      <w:r w:rsidRPr="00D0384E">
        <w:rPr>
          <w:rFonts w:ascii="Times New Roman" w:hAnsi="Times New Roman" w:cs="Times New Roman"/>
          <w:sz w:val="24"/>
          <w:szCs w:val="24"/>
        </w:rPr>
        <w:t xml:space="preserve">. </w:t>
      </w:r>
    </w:p>
    <w:p w:rsidR="00405D3E" w:rsidRDefault="00365B55" w:rsidP="00D0384E">
      <w:pPr>
        <w:pStyle w:val="Odsekzoznamu"/>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Poplatník je oprávnený </w:t>
      </w:r>
      <w:r w:rsidR="00D0384E">
        <w:rPr>
          <w:rFonts w:ascii="Times New Roman" w:hAnsi="Times New Roman" w:cs="Times New Roman"/>
          <w:sz w:val="24"/>
          <w:szCs w:val="24"/>
        </w:rPr>
        <w:t xml:space="preserve"> aj sám </w:t>
      </w:r>
      <w:r w:rsidRPr="00AD4EF4">
        <w:rPr>
          <w:rFonts w:ascii="Times New Roman" w:hAnsi="Times New Roman" w:cs="Times New Roman"/>
          <w:sz w:val="24"/>
          <w:szCs w:val="24"/>
        </w:rPr>
        <w:t>podať obci žiadosť a</w:t>
      </w:r>
      <w:r w:rsidR="00D0384E">
        <w:rPr>
          <w:rFonts w:ascii="Times New Roman" w:hAnsi="Times New Roman" w:cs="Times New Roman"/>
          <w:sz w:val="24"/>
          <w:szCs w:val="24"/>
        </w:rPr>
        <w:t xml:space="preserve"> to</w:t>
      </w:r>
      <w:r w:rsidRPr="00AD4EF4">
        <w:rPr>
          <w:rFonts w:ascii="Times New Roman" w:hAnsi="Times New Roman" w:cs="Times New Roman"/>
          <w:sz w:val="24"/>
          <w:szCs w:val="24"/>
        </w:rPr>
        <w:t xml:space="preserve"> v prípade, ak zistí, že poplatok mu bol</w:t>
      </w:r>
      <w:r w:rsidR="009A1074">
        <w:rPr>
          <w:rFonts w:ascii="Times New Roman" w:hAnsi="Times New Roman" w:cs="Times New Roman"/>
          <w:sz w:val="24"/>
          <w:szCs w:val="24"/>
        </w:rPr>
        <w:t xml:space="preserve"> </w:t>
      </w:r>
      <w:r w:rsidRPr="00AD4EF4">
        <w:rPr>
          <w:rFonts w:ascii="Times New Roman" w:hAnsi="Times New Roman" w:cs="Times New Roman"/>
          <w:sz w:val="24"/>
          <w:szCs w:val="24"/>
        </w:rPr>
        <w:t>vyruben</w:t>
      </w:r>
      <w:r w:rsidR="009A1074">
        <w:rPr>
          <w:rFonts w:ascii="Times New Roman" w:hAnsi="Times New Roman" w:cs="Times New Roman"/>
          <w:sz w:val="24"/>
          <w:szCs w:val="24"/>
        </w:rPr>
        <w:t>ý v neprávnej výške</w:t>
      </w:r>
      <w:r w:rsidRPr="00AD4EF4">
        <w:rPr>
          <w:rFonts w:ascii="Times New Roman" w:hAnsi="Times New Roman" w:cs="Times New Roman"/>
          <w:sz w:val="24"/>
          <w:szCs w:val="24"/>
        </w:rPr>
        <w:t xml:space="preserve">, alebo ak žiada o odpustenie poplatku </w:t>
      </w:r>
      <w:r w:rsidR="00405D3E">
        <w:rPr>
          <w:rFonts w:ascii="Times New Roman" w:hAnsi="Times New Roman" w:cs="Times New Roman"/>
          <w:sz w:val="24"/>
          <w:szCs w:val="24"/>
        </w:rPr>
        <w:t>v súlade s</w:t>
      </w:r>
      <w:r w:rsidR="009A1074">
        <w:rPr>
          <w:rFonts w:ascii="Times New Roman" w:hAnsi="Times New Roman" w:cs="Times New Roman"/>
          <w:sz w:val="24"/>
          <w:szCs w:val="24"/>
        </w:rPr>
        <w:t xml:space="preserve"> </w:t>
      </w:r>
    </w:p>
    <w:p w:rsidR="00365B55" w:rsidRDefault="009A1074" w:rsidP="00D0384E">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05D3E">
        <w:rPr>
          <w:rFonts w:ascii="Times New Roman" w:hAnsi="Times New Roman" w:cs="Times New Roman"/>
          <w:sz w:val="24"/>
          <w:szCs w:val="24"/>
        </w:rPr>
        <w:t xml:space="preserve"> tohto VZN</w:t>
      </w:r>
      <w:r>
        <w:rPr>
          <w:rFonts w:ascii="Times New Roman" w:hAnsi="Times New Roman" w:cs="Times New Roman"/>
          <w:sz w:val="24"/>
          <w:szCs w:val="24"/>
        </w:rPr>
        <w:t>.</w:t>
      </w:r>
      <w:r w:rsidR="00365B55" w:rsidRPr="00AD4EF4">
        <w:rPr>
          <w:rFonts w:ascii="Times New Roman" w:hAnsi="Times New Roman" w:cs="Times New Roman"/>
          <w:sz w:val="24"/>
          <w:szCs w:val="24"/>
        </w:rPr>
        <w:t xml:space="preserve"> </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1"/>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 xml:space="preserve">Žiadosť sa podáva na predpísanom tlačive, ktoré si poplatník vyžiada na Obecnom úrade. </w:t>
      </w:r>
    </w:p>
    <w:p w:rsidR="00365B55" w:rsidRPr="00533202" w:rsidRDefault="00365B55" w:rsidP="00365B55">
      <w:pPr>
        <w:pStyle w:val="Odsekzoznamu"/>
        <w:rPr>
          <w:rFonts w:ascii="Times New Roman" w:hAnsi="Times New Roman" w:cs="Times New Roman"/>
          <w:sz w:val="24"/>
          <w:szCs w:val="24"/>
        </w:rPr>
      </w:pPr>
    </w:p>
    <w:p w:rsidR="00A51D6F" w:rsidRPr="00A51D6F" w:rsidRDefault="00365B55" w:rsidP="002C3C2A">
      <w:pPr>
        <w:pStyle w:val="Odsekzoznamu"/>
        <w:numPr>
          <w:ilvl w:val="0"/>
          <w:numId w:val="11"/>
        </w:numPr>
        <w:spacing w:after="0" w:line="240" w:lineRule="auto"/>
        <w:jc w:val="center"/>
        <w:rPr>
          <w:rFonts w:ascii="Times New Roman" w:hAnsi="Times New Roman" w:cs="Times New Roman"/>
          <w:b/>
          <w:sz w:val="24"/>
          <w:szCs w:val="24"/>
        </w:rPr>
      </w:pPr>
      <w:r w:rsidRPr="00A51D6F">
        <w:rPr>
          <w:rFonts w:ascii="Times New Roman" w:hAnsi="Times New Roman" w:cs="Times New Roman"/>
          <w:sz w:val="24"/>
          <w:szCs w:val="24"/>
        </w:rPr>
        <w:lastRenderedPageBreak/>
        <w:t>Oznamovacia povinnosť sa nevzťahuje na novonarodené deti v</w:t>
      </w:r>
      <w:r w:rsidR="00A51D6F" w:rsidRPr="00A51D6F">
        <w:rPr>
          <w:rFonts w:ascii="Times New Roman" w:hAnsi="Times New Roman" w:cs="Times New Roman"/>
          <w:sz w:val="24"/>
          <w:szCs w:val="24"/>
        </w:rPr>
        <w:t> </w:t>
      </w:r>
      <w:r w:rsidRPr="00A51D6F">
        <w:rPr>
          <w:rFonts w:ascii="Times New Roman" w:hAnsi="Times New Roman" w:cs="Times New Roman"/>
          <w:sz w:val="24"/>
          <w:szCs w:val="24"/>
        </w:rPr>
        <w:t>roku</w:t>
      </w:r>
      <w:r w:rsidR="00A51D6F" w:rsidRPr="00A51D6F">
        <w:rPr>
          <w:rFonts w:ascii="Times New Roman" w:hAnsi="Times New Roman" w:cs="Times New Roman"/>
          <w:sz w:val="24"/>
          <w:szCs w:val="24"/>
        </w:rPr>
        <w:t xml:space="preserve"> narodenia.</w:t>
      </w:r>
    </w:p>
    <w:p w:rsidR="00A51D6F" w:rsidRPr="00A51D6F" w:rsidRDefault="00A51D6F" w:rsidP="00A51D6F">
      <w:pPr>
        <w:pStyle w:val="Odsekzoznamu"/>
        <w:rPr>
          <w:rFonts w:ascii="Times New Roman" w:hAnsi="Times New Roman" w:cs="Times New Roman"/>
          <w:b/>
          <w:sz w:val="24"/>
          <w:szCs w:val="24"/>
        </w:rPr>
      </w:pPr>
    </w:p>
    <w:p w:rsidR="00365B55" w:rsidRPr="00A51D6F" w:rsidRDefault="00365B55" w:rsidP="00A51D6F">
      <w:pPr>
        <w:pStyle w:val="Odsekzoznamu"/>
        <w:spacing w:after="0" w:line="240" w:lineRule="auto"/>
        <w:jc w:val="center"/>
        <w:rPr>
          <w:rFonts w:ascii="Times New Roman" w:hAnsi="Times New Roman" w:cs="Times New Roman"/>
          <w:b/>
          <w:sz w:val="24"/>
          <w:szCs w:val="24"/>
        </w:rPr>
      </w:pPr>
      <w:r w:rsidRPr="00A51D6F">
        <w:rPr>
          <w:rFonts w:ascii="Times New Roman" w:hAnsi="Times New Roman" w:cs="Times New Roman"/>
          <w:b/>
          <w:sz w:val="24"/>
          <w:szCs w:val="24"/>
        </w:rPr>
        <w:t>§ 6</w:t>
      </w:r>
    </w:p>
    <w:p w:rsidR="00365B55" w:rsidRDefault="00365B55" w:rsidP="00365B55">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xml:space="preserve">Odpustenie </w:t>
      </w:r>
      <w:r w:rsidR="0045076F">
        <w:rPr>
          <w:rFonts w:ascii="Times New Roman" w:hAnsi="Times New Roman" w:cs="Times New Roman"/>
          <w:b/>
          <w:sz w:val="24"/>
          <w:szCs w:val="24"/>
        </w:rPr>
        <w:t xml:space="preserve">a vrátenie </w:t>
      </w:r>
      <w:r w:rsidRPr="00AD4EF4">
        <w:rPr>
          <w:rFonts w:ascii="Times New Roman" w:hAnsi="Times New Roman" w:cs="Times New Roman"/>
          <w:b/>
          <w:sz w:val="24"/>
          <w:szCs w:val="24"/>
        </w:rPr>
        <w:t xml:space="preserve"> poplatku</w:t>
      </w:r>
    </w:p>
    <w:p w:rsidR="00365B55" w:rsidRPr="00AD4EF4" w:rsidRDefault="00365B55" w:rsidP="00365B55">
      <w:pPr>
        <w:spacing w:after="0" w:line="240" w:lineRule="auto"/>
        <w:jc w:val="center"/>
        <w:rPr>
          <w:rFonts w:ascii="Times New Roman" w:hAnsi="Times New Roman" w:cs="Times New Roman"/>
          <w:b/>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 odpustí – nevyrubuje poplatníkovi poplatok – novorodencovi</w:t>
      </w:r>
      <w:r w:rsidR="00630703">
        <w:rPr>
          <w:rFonts w:ascii="Times New Roman" w:hAnsi="Times New Roman" w:cs="Times New Roman"/>
          <w:sz w:val="24"/>
          <w:szCs w:val="24"/>
        </w:rPr>
        <w:t>, ktorý sa narodil</w:t>
      </w:r>
      <w:r>
        <w:rPr>
          <w:rFonts w:ascii="Times New Roman" w:hAnsi="Times New Roman" w:cs="Times New Roman"/>
          <w:sz w:val="24"/>
          <w:szCs w:val="24"/>
        </w:rPr>
        <w:t xml:space="preserve"> v  aktuálnom zdaňovacom období.</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Obec poplatníkovi vráti poplatok alebo jeho pomernú časť, ak tento hodnoverným spôsobom preukáže zánik poplatkovej povinnosti v priebehu zdaňovacieho obdobia.</w:t>
      </w:r>
    </w:p>
    <w:p w:rsidR="00365B55" w:rsidRPr="00AD4EF4"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Obec sadzbu poplatku </w:t>
      </w:r>
      <w:r w:rsidR="00A51D6F">
        <w:rPr>
          <w:rFonts w:ascii="Times New Roman" w:hAnsi="Times New Roman" w:cs="Times New Roman"/>
          <w:sz w:val="24"/>
          <w:szCs w:val="24"/>
        </w:rPr>
        <w:t xml:space="preserve">v roku </w:t>
      </w:r>
      <w:r>
        <w:rPr>
          <w:rFonts w:ascii="Times New Roman" w:hAnsi="Times New Roman" w:cs="Times New Roman"/>
          <w:sz w:val="24"/>
          <w:szCs w:val="24"/>
        </w:rPr>
        <w:t>odpustí</w:t>
      </w:r>
      <w:r w:rsidR="00A51D6F">
        <w:rPr>
          <w:rFonts w:ascii="Times New Roman" w:hAnsi="Times New Roman" w:cs="Times New Roman"/>
          <w:sz w:val="24"/>
          <w:szCs w:val="24"/>
        </w:rPr>
        <w:t xml:space="preserve">- nevyrubí </w:t>
      </w:r>
      <w:r>
        <w:rPr>
          <w:rFonts w:ascii="Times New Roman" w:hAnsi="Times New Roman" w:cs="Times New Roman"/>
          <w:sz w:val="24"/>
          <w:szCs w:val="24"/>
        </w:rPr>
        <w:t xml:space="preserve"> poplatníkovi – fyzickej osobe, ktorá má v obci trvalý pobyt</w:t>
      </w:r>
      <w:bookmarkStart w:id="0" w:name="_GoBack"/>
      <w:bookmarkEnd w:id="0"/>
      <w:r>
        <w:rPr>
          <w:rFonts w:ascii="Times New Roman" w:hAnsi="Times New Roman" w:cs="Times New Roman"/>
          <w:sz w:val="24"/>
          <w:szCs w:val="24"/>
        </w:rPr>
        <w:t>, ak takýto poplatník preukáže</w:t>
      </w:r>
      <w:r w:rsidR="00A51D6F">
        <w:rPr>
          <w:rFonts w:ascii="Times New Roman" w:hAnsi="Times New Roman" w:cs="Times New Roman"/>
          <w:sz w:val="24"/>
          <w:szCs w:val="24"/>
        </w:rPr>
        <w:t xml:space="preserve"> spôsobom uvedeným </w:t>
      </w:r>
      <w:r w:rsidR="00405D3E">
        <w:rPr>
          <w:rFonts w:ascii="Times New Roman" w:hAnsi="Times New Roman" w:cs="Times New Roman"/>
          <w:sz w:val="24"/>
          <w:szCs w:val="24"/>
        </w:rPr>
        <w:t xml:space="preserve">§ 6 </w:t>
      </w:r>
      <w:r w:rsidR="00A51D6F">
        <w:rPr>
          <w:rFonts w:ascii="Times New Roman" w:hAnsi="Times New Roman" w:cs="Times New Roman"/>
          <w:sz w:val="24"/>
          <w:szCs w:val="24"/>
        </w:rPr>
        <w:t xml:space="preserve">v bode 5 toho </w:t>
      </w:r>
      <w:r w:rsidR="00405D3E">
        <w:rPr>
          <w:rFonts w:ascii="Times New Roman" w:hAnsi="Times New Roman" w:cs="Times New Roman"/>
          <w:sz w:val="24"/>
          <w:szCs w:val="24"/>
        </w:rPr>
        <w:t>VZN</w:t>
      </w:r>
      <w:r>
        <w:rPr>
          <w:rFonts w:ascii="Times New Roman" w:hAnsi="Times New Roman" w:cs="Times New Roman"/>
          <w:sz w:val="24"/>
          <w:szCs w:val="24"/>
        </w:rPr>
        <w:t xml:space="preserve">, že </w:t>
      </w:r>
      <w:r w:rsidRPr="00AD4EF4">
        <w:rPr>
          <w:rFonts w:ascii="Times New Roman" w:hAnsi="Times New Roman" w:cs="Times New Roman"/>
          <w:b/>
          <w:sz w:val="24"/>
          <w:szCs w:val="24"/>
        </w:rPr>
        <w:t>v</w:t>
      </w:r>
      <w:r w:rsidR="00A51D6F">
        <w:rPr>
          <w:rFonts w:ascii="Times New Roman" w:hAnsi="Times New Roman" w:cs="Times New Roman"/>
          <w:b/>
          <w:sz w:val="24"/>
          <w:szCs w:val="24"/>
        </w:rPr>
        <w:t xml:space="preserve"> celom </w:t>
      </w:r>
      <w:r w:rsidRPr="00AD4EF4">
        <w:rPr>
          <w:rFonts w:ascii="Times New Roman" w:hAnsi="Times New Roman" w:cs="Times New Roman"/>
          <w:b/>
          <w:sz w:val="24"/>
          <w:szCs w:val="24"/>
        </w:rPr>
        <w:t>zdaňovacom období sa nebude nezdržiavať na území obce z dôvodu pobytu mimo územia SR</w:t>
      </w:r>
      <w:r>
        <w:rPr>
          <w:rFonts w:ascii="Times New Roman" w:hAnsi="Times New Roman" w:cs="Times New Roman"/>
          <w:sz w:val="24"/>
          <w:szCs w:val="24"/>
        </w:rPr>
        <w:t xml:space="preserve"> /pracovné povinnosti, štúdium, pobyt..../</w:t>
      </w:r>
      <w:r w:rsidR="00A51D6F">
        <w:rPr>
          <w:rFonts w:ascii="Times New Roman" w:hAnsi="Times New Roman" w:cs="Times New Roman"/>
          <w:sz w:val="24"/>
          <w:szCs w:val="24"/>
        </w:rPr>
        <w:t xml:space="preserve"> </w:t>
      </w:r>
      <w:r>
        <w:rPr>
          <w:rFonts w:ascii="Times New Roman" w:hAnsi="Times New Roman" w:cs="Times New Roman"/>
          <w:sz w:val="24"/>
          <w:szCs w:val="24"/>
        </w:rPr>
        <w:t>.</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 vrátenie alebo odpustenie poplatku je poplatník povinný požiadať podaním písomnej žiadosti, ktorej vzor je uvedený v prílohe tohto VZN.</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Prílohou žiadosti o vrátenie alebo odpustenie poplatku musí byť niektorý z nasledovných dokladov:</w:t>
      </w:r>
    </w:p>
    <w:p w:rsidR="00365B55" w:rsidRPr="00AD4EF4" w:rsidRDefault="00365B55" w:rsidP="00365B55">
      <w:pPr>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Pracovné víza</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Doklad vecne príslušného úradu o pobyte v zahraničí alebo potvrdenie zamestnávateľa zo zahraničia</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povolení pobytu v zahraničí</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výkone trestu</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o umiestnení klienta v</w:t>
      </w:r>
      <w:r w:rsidR="0045076F">
        <w:rPr>
          <w:rFonts w:ascii="Times New Roman" w:hAnsi="Times New Roman" w:cs="Times New Roman"/>
          <w:sz w:val="24"/>
          <w:szCs w:val="24"/>
        </w:rPr>
        <w:t xml:space="preserve"> zariadení s pobytovou službou /domov pre seniorov, liečebne .../  </w:t>
      </w:r>
      <w:r>
        <w:rPr>
          <w:rFonts w:ascii="Times New Roman" w:hAnsi="Times New Roman" w:cs="Times New Roman"/>
          <w:sz w:val="24"/>
          <w:szCs w:val="24"/>
        </w:rPr>
        <w:t xml:space="preserve"> alebo v obdobnom zariadení mimo územia obce,</w:t>
      </w:r>
      <w:r w:rsidR="0045076F" w:rsidRPr="0045076F">
        <w:rPr>
          <w:rFonts w:ascii="Times New Roman" w:hAnsi="Times New Roman" w:cs="Times New Roman"/>
          <w:sz w:val="24"/>
          <w:szCs w:val="24"/>
        </w:rPr>
        <w:t xml:space="preserve"> </w:t>
      </w:r>
      <w:r w:rsidR="0045076F">
        <w:rPr>
          <w:rFonts w:ascii="Times New Roman" w:hAnsi="Times New Roman" w:cs="Times New Roman"/>
          <w:sz w:val="24"/>
          <w:szCs w:val="24"/>
        </w:rPr>
        <w:t>avšak len v prípade pokiaľ v KU obce na adrese totožnej s jeho adresou platia tento poplatok už iné osoby.</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Potvrdenie, že osoba je vyhlásená za nezvestnú</w:t>
      </w:r>
      <w:r w:rsidR="0045076F">
        <w:rPr>
          <w:rFonts w:ascii="Times New Roman" w:hAnsi="Times New Roman" w:cs="Times New Roman"/>
          <w:sz w:val="24"/>
          <w:szCs w:val="24"/>
        </w:rPr>
        <w:t xml:space="preserve"> /od PZ/ </w:t>
      </w:r>
    </w:p>
    <w:p w:rsidR="00365B55" w:rsidRDefault="00365B55" w:rsidP="00365B55">
      <w:pPr>
        <w:pStyle w:val="Odsekzoznamu"/>
        <w:numPr>
          <w:ilvl w:val="0"/>
          <w:numId w:val="7"/>
        </w:numPr>
        <w:spacing w:line="240" w:lineRule="auto"/>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Čestné vyhlásenie príbuzného, ktorý doposiaľ prevzal povinnosť platiť poplatok za osobu/y, ktoré sú celoročne mimo územia SR a hore uvedené druhy potvrdení písm. a, b, c, nevedia od nich získať z dôvodu, že sa počas celého roka nevracajú na územie obce,</w:t>
      </w:r>
    </w:p>
    <w:p w:rsidR="00365B55" w:rsidRDefault="00365B55" w:rsidP="00365B55">
      <w:pPr>
        <w:pStyle w:val="Odsekzoznamu"/>
        <w:spacing w:after="0" w:line="240" w:lineRule="auto"/>
        <w:ind w:left="1080"/>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sidRPr="001F443F">
        <w:rPr>
          <w:rFonts w:ascii="Times New Roman" w:hAnsi="Times New Roman" w:cs="Times New Roman"/>
          <w:sz w:val="24"/>
          <w:szCs w:val="24"/>
        </w:rPr>
        <w:t>Doklady zo zahraničia, ktoré sú napísané v cudzom jazyku /okrem českého jazyka/, musia mať úradný preklad do slovenského jazyka. Doklady písm. d</w:t>
      </w:r>
      <w:r>
        <w:rPr>
          <w:rFonts w:ascii="Times New Roman" w:hAnsi="Times New Roman" w:cs="Times New Roman"/>
          <w:sz w:val="24"/>
          <w:szCs w:val="24"/>
        </w:rPr>
        <w:t>)</w:t>
      </w:r>
      <w:r w:rsidRPr="001F443F">
        <w:rPr>
          <w:rFonts w:ascii="Times New Roman" w:hAnsi="Times New Roman" w:cs="Times New Roman"/>
          <w:sz w:val="24"/>
          <w:szCs w:val="24"/>
        </w:rPr>
        <w:t>, e</w:t>
      </w:r>
      <w:r>
        <w:rPr>
          <w:rFonts w:ascii="Times New Roman" w:hAnsi="Times New Roman" w:cs="Times New Roman"/>
          <w:sz w:val="24"/>
          <w:szCs w:val="24"/>
        </w:rPr>
        <w:t>)</w:t>
      </w:r>
      <w:r w:rsidRPr="001F443F">
        <w:rPr>
          <w:rFonts w:ascii="Times New Roman" w:hAnsi="Times New Roman" w:cs="Times New Roman"/>
          <w:sz w:val="24"/>
          <w:szCs w:val="24"/>
        </w:rPr>
        <w:t>, f</w:t>
      </w:r>
      <w:r>
        <w:rPr>
          <w:rFonts w:ascii="Times New Roman" w:hAnsi="Times New Roman" w:cs="Times New Roman"/>
          <w:sz w:val="24"/>
          <w:szCs w:val="24"/>
        </w:rPr>
        <w:t>)</w:t>
      </w:r>
      <w:r w:rsidRPr="001F443F">
        <w:rPr>
          <w:rFonts w:ascii="Times New Roman" w:hAnsi="Times New Roman" w:cs="Times New Roman"/>
          <w:sz w:val="24"/>
          <w:szCs w:val="24"/>
        </w:rPr>
        <w:t>, nie je možné nahradiť čestným vyhlásením.</w:t>
      </w:r>
    </w:p>
    <w:p w:rsidR="00365B55" w:rsidRPr="001F443F"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 v zdaňovacom období si poplatník neuplatnil nárok na odpustenie</w:t>
      </w:r>
      <w:r w:rsidR="00687EA2">
        <w:rPr>
          <w:rFonts w:ascii="Times New Roman" w:hAnsi="Times New Roman" w:cs="Times New Roman"/>
          <w:sz w:val="24"/>
          <w:szCs w:val="24"/>
        </w:rPr>
        <w:t xml:space="preserve"> či zníženie</w:t>
      </w:r>
      <w:r>
        <w:rPr>
          <w:rFonts w:ascii="Times New Roman" w:hAnsi="Times New Roman" w:cs="Times New Roman"/>
          <w:sz w:val="24"/>
          <w:szCs w:val="24"/>
        </w:rPr>
        <w:t xml:space="preserve"> poplatku </w:t>
      </w:r>
      <w:r w:rsidRPr="00AD4EF4">
        <w:rPr>
          <w:rFonts w:ascii="Times New Roman" w:hAnsi="Times New Roman" w:cs="Times New Roman"/>
          <w:b/>
          <w:sz w:val="24"/>
          <w:szCs w:val="24"/>
        </w:rPr>
        <w:t xml:space="preserve">najneskôr do </w:t>
      </w:r>
      <w:r w:rsidR="006150AD">
        <w:rPr>
          <w:rFonts w:ascii="Times New Roman" w:hAnsi="Times New Roman" w:cs="Times New Roman"/>
          <w:b/>
          <w:sz w:val="24"/>
          <w:szCs w:val="24"/>
        </w:rPr>
        <w:t>3</w:t>
      </w:r>
      <w:r w:rsidR="0045076F">
        <w:rPr>
          <w:rFonts w:ascii="Times New Roman" w:hAnsi="Times New Roman" w:cs="Times New Roman"/>
          <w:b/>
          <w:sz w:val="24"/>
          <w:szCs w:val="24"/>
        </w:rPr>
        <w:t>1</w:t>
      </w:r>
      <w:r w:rsidRPr="00AD4EF4">
        <w:rPr>
          <w:rFonts w:ascii="Times New Roman" w:hAnsi="Times New Roman" w:cs="Times New Roman"/>
          <w:b/>
          <w:sz w:val="24"/>
          <w:szCs w:val="24"/>
        </w:rPr>
        <w:t>.0</w:t>
      </w:r>
      <w:r w:rsidR="006150AD">
        <w:rPr>
          <w:rFonts w:ascii="Times New Roman" w:hAnsi="Times New Roman" w:cs="Times New Roman"/>
          <w:b/>
          <w:sz w:val="24"/>
          <w:szCs w:val="24"/>
        </w:rPr>
        <w:t>8</w:t>
      </w:r>
      <w:r>
        <w:rPr>
          <w:rFonts w:ascii="Times New Roman" w:hAnsi="Times New Roman" w:cs="Times New Roman"/>
          <w:sz w:val="24"/>
          <w:szCs w:val="24"/>
        </w:rPr>
        <w:t xml:space="preserve">. príslušného zdaňovacieho obdobia podaním žiadosti a v tejto lehote nepredloží príslušné doklady, podľa § 5 ods. 1 písm. a), b), c) a § 6 </w:t>
      </w:r>
      <w:r w:rsidRPr="00AD4EF4">
        <w:rPr>
          <w:rFonts w:ascii="Times New Roman" w:hAnsi="Times New Roman" w:cs="Times New Roman"/>
          <w:b/>
          <w:sz w:val="24"/>
          <w:szCs w:val="24"/>
        </w:rPr>
        <w:t xml:space="preserve">nárok na odpustenie poplatku za toto zdaňovacie obdobie zaniká. </w:t>
      </w:r>
    </w:p>
    <w:p w:rsidR="00365B55" w:rsidRPr="00AD4EF4" w:rsidRDefault="00365B55" w:rsidP="00365B55">
      <w:pPr>
        <w:pStyle w:val="Odsekzoznamu"/>
        <w:spacing w:after="0" w:line="240" w:lineRule="auto"/>
        <w:rPr>
          <w:rFonts w:ascii="Times New Roman" w:hAnsi="Times New Roman" w:cs="Times New Roman"/>
          <w:sz w:val="24"/>
          <w:szCs w:val="24"/>
        </w:rPr>
      </w:pPr>
    </w:p>
    <w:p w:rsidR="00365B55" w:rsidRDefault="00365B55" w:rsidP="00365B55">
      <w:pPr>
        <w:pStyle w:val="Odsekzoznamu"/>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Poplatok sa odpustí len v prípade, ak poplatník si riadne plní poplatkovú povinnosť a nemá evidované nedoplatky z dôvodu neplatenia poplatku za komunálne odpady a drobné stavebné odpady.</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Pr="00AD4EF4" w:rsidRDefault="00365B55" w:rsidP="00365B55">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 7</w:t>
      </w:r>
    </w:p>
    <w:p w:rsidR="00365B55" w:rsidRDefault="00365B55" w:rsidP="00365B55">
      <w:pPr>
        <w:spacing w:after="0" w:line="240" w:lineRule="auto"/>
        <w:jc w:val="center"/>
        <w:rPr>
          <w:rFonts w:ascii="Times New Roman" w:hAnsi="Times New Roman" w:cs="Times New Roman"/>
          <w:b/>
          <w:sz w:val="24"/>
          <w:szCs w:val="24"/>
        </w:rPr>
      </w:pPr>
      <w:r w:rsidRPr="00AD4EF4">
        <w:rPr>
          <w:rFonts w:ascii="Times New Roman" w:hAnsi="Times New Roman" w:cs="Times New Roman"/>
          <w:b/>
          <w:sz w:val="24"/>
          <w:szCs w:val="24"/>
        </w:rPr>
        <w:t>Vyrubenie a splatnosť poplatku</w:t>
      </w:r>
    </w:p>
    <w:p w:rsidR="00365B55" w:rsidRPr="00AD4EF4" w:rsidRDefault="00365B55" w:rsidP="00365B55">
      <w:pPr>
        <w:spacing w:after="0" w:line="240" w:lineRule="auto"/>
        <w:jc w:val="center"/>
        <w:rPr>
          <w:rFonts w:ascii="Times New Roman" w:hAnsi="Times New Roman" w:cs="Times New Roman"/>
          <w:b/>
          <w:sz w:val="24"/>
          <w:szCs w:val="24"/>
        </w:rPr>
      </w:pPr>
    </w:p>
    <w:p w:rsidR="00365B55"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vyrubí obec rozhodnutím za príslušný kalendárny rok.</w:t>
      </w:r>
    </w:p>
    <w:p w:rsidR="00365B55" w:rsidRDefault="00365B55" w:rsidP="00365B55">
      <w:pPr>
        <w:pStyle w:val="Odsekzoznamu"/>
        <w:spacing w:after="0" w:line="240" w:lineRule="auto"/>
        <w:jc w:val="both"/>
        <w:rPr>
          <w:rFonts w:ascii="Times New Roman" w:hAnsi="Times New Roman" w:cs="Times New Roman"/>
          <w:sz w:val="24"/>
          <w:szCs w:val="24"/>
        </w:rPr>
      </w:pPr>
    </w:p>
    <w:p w:rsidR="00365B55"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Poplatok je splatný v zákonnej lehote uvedenej v rozhodnutí.</w:t>
      </w:r>
    </w:p>
    <w:p w:rsidR="00365B55" w:rsidRPr="00AD4EF4" w:rsidRDefault="00365B55" w:rsidP="00365B55">
      <w:pPr>
        <w:pStyle w:val="Odsekzoznamu"/>
        <w:rPr>
          <w:rFonts w:ascii="Times New Roman" w:hAnsi="Times New Roman" w:cs="Times New Roman"/>
          <w:sz w:val="24"/>
          <w:szCs w:val="24"/>
        </w:rPr>
      </w:pPr>
    </w:p>
    <w:p w:rsidR="00365B55"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AD4EF4">
        <w:rPr>
          <w:rFonts w:ascii="Times New Roman" w:hAnsi="Times New Roman" w:cs="Times New Roman"/>
          <w:sz w:val="24"/>
          <w:szCs w:val="24"/>
        </w:rPr>
        <w:t>Ak obec zistí alebo na základe ohlásenia poplatník, že poplatok bol vyrubený v nesprávnej výške alebo že nastali skutočnosti, ktoré majú vplyv na zmenu výšky poplatku obec upraví výšku poplatku do 30 dní odo dňa zistenia tejto skutočnosti.</w:t>
      </w:r>
    </w:p>
    <w:p w:rsidR="00365B55" w:rsidRPr="003B27BB" w:rsidRDefault="00365B55" w:rsidP="00365B55">
      <w:pPr>
        <w:pStyle w:val="Odsekzoznamu"/>
        <w:rPr>
          <w:rFonts w:ascii="Times New Roman" w:hAnsi="Times New Roman" w:cs="Times New Roman"/>
          <w:sz w:val="24"/>
          <w:szCs w:val="24"/>
        </w:rPr>
      </w:pPr>
    </w:p>
    <w:p w:rsidR="00365B55" w:rsidRPr="003B27BB" w:rsidRDefault="00365B55" w:rsidP="00365B55">
      <w:pPr>
        <w:pStyle w:val="Odsekzoznamu"/>
        <w:numPr>
          <w:ilvl w:val="0"/>
          <w:numId w:val="12"/>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Obec nevracia vyrátaný rozdiel poplatku nižší alebo rovný</w:t>
      </w:r>
      <w:r w:rsidR="00E80F71">
        <w:rPr>
          <w:rFonts w:ascii="Times New Roman" w:hAnsi="Times New Roman" w:cs="Times New Roman"/>
          <w:sz w:val="24"/>
          <w:szCs w:val="24"/>
        </w:rPr>
        <w:t xml:space="preserve"> sume</w:t>
      </w:r>
      <w:r w:rsidRPr="003B27BB">
        <w:rPr>
          <w:rFonts w:ascii="Times New Roman" w:hAnsi="Times New Roman" w:cs="Times New Roman"/>
          <w:sz w:val="24"/>
          <w:szCs w:val="24"/>
        </w:rPr>
        <w:t xml:space="preserve"> </w:t>
      </w:r>
      <w:r w:rsidR="008C4A15">
        <w:rPr>
          <w:rFonts w:ascii="Times New Roman" w:hAnsi="Times New Roman" w:cs="Times New Roman"/>
          <w:sz w:val="24"/>
          <w:szCs w:val="24"/>
        </w:rPr>
        <w:t>8</w:t>
      </w:r>
      <w:r w:rsidRPr="003B27BB">
        <w:rPr>
          <w:rFonts w:ascii="Times New Roman" w:hAnsi="Times New Roman" w:cs="Times New Roman"/>
          <w:sz w:val="24"/>
          <w:szCs w:val="24"/>
        </w:rPr>
        <w:t>,00 €.</w:t>
      </w:r>
    </w:p>
    <w:p w:rsidR="00365B55" w:rsidRDefault="00365B55" w:rsidP="00365B55">
      <w:pPr>
        <w:jc w:val="both"/>
        <w:rPr>
          <w:rFonts w:ascii="Times New Roman" w:hAnsi="Times New Roman" w:cs="Times New Roman"/>
          <w:sz w:val="24"/>
          <w:szCs w:val="24"/>
        </w:rPr>
      </w:pPr>
    </w:p>
    <w:p w:rsidR="00365B55" w:rsidRPr="003B27BB"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8</w:t>
      </w:r>
    </w:p>
    <w:p w:rsidR="00365B55"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Záverečné ustanovenie</w:t>
      </w:r>
    </w:p>
    <w:p w:rsidR="00365B55" w:rsidRPr="003B27BB" w:rsidRDefault="00365B55" w:rsidP="00365B55">
      <w:pPr>
        <w:spacing w:after="0" w:line="240" w:lineRule="auto"/>
        <w:jc w:val="center"/>
        <w:rPr>
          <w:rFonts w:ascii="Times New Roman" w:hAnsi="Times New Roman" w:cs="Times New Roman"/>
          <w:b/>
          <w:sz w:val="24"/>
          <w:szCs w:val="24"/>
        </w:rPr>
      </w:pPr>
    </w:p>
    <w:p w:rsidR="00365B55" w:rsidRPr="003B27BB" w:rsidRDefault="00365B55" w:rsidP="00365B55">
      <w:pPr>
        <w:pStyle w:val="Odsekzoznamu"/>
        <w:numPr>
          <w:ilvl w:val="0"/>
          <w:numId w:val="8"/>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Dňom účinnosti tohto záväzného nariadenia o miestnom poplatku za komunálne odpady a drobné stavebné odpady sa zrušuje Všeobecne záväzné nariadenie</w:t>
      </w:r>
      <w:r w:rsidR="002E7607">
        <w:rPr>
          <w:rFonts w:ascii="Times New Roman" w:hAnsi="Times New Roman" w:cs="Times New Roman"/>
          <w:sz w:val="24"/>
          <w:szCs w:val="24"/>
        </w:rPr>
        <w:t xml:space="preserve"> </w:t>
      </w:r>
      <w:r w:rsidRPr="003B27BB">
        <w:rPr>
          <w:rFonts w:ascii="Times New Roman" w:hAnsi="Times New Roman" w:cs="Times New Roman"/>
          <w:sz w:val="24"/>
          <w:szCs w:val="24"/>
        </w:rPr>
        <w:t>č.</w:t>
      </w:r>
      <w:r w:rsidR="002E7607">
        <w:rPr>
          <w:rFonts w:ascii="Times New Roman" w:hAnsi="Times New Roman" w:cs="Times New Roman"/>
          <w:sz w:val="24"/>
          <w:szCs w:val="24"/>
        </w:rPr>
        <w:t xml:space="preserve"> </w:t>
      </w:r>
      <w:r w:rsidR="0045076F">
        <w:rPr>
          <w:rFonts w:ascii="Times New Roman" w:hAnsi="Times New Roman" w:cs="Times New Roman"/>
          <w:sz w:val="24"/>
          <w:szCs w:val="24"/>
        </w:rPr>
        <w:t>3</w:t>
      </w:r>
      <w:r w:rsidRPr="003B27BB">
        <w:rPr>
          <w:rFonts w:ascii="Times New Roman" w:hAnsi="Times New Roman" w:cs="Times New Roman"/>
          <w:sz w:val="24"/>
          <w:szCs w:val="24"/>
        </w:rPr>
        <w:t>/201</w:t>
      </w:r>
      <w:r w:rsidR="0045076F">
        <w:rPr>
          <w:rFonts w:ascii="Times New Roman" w:hAnsi="Times New Roman" w:cs="Times New Roman"/>
          <w:sz w:val="24"/>
          <w:szCs w:val="24"/>
        </w:rPr>
        <w:t>9</w:t>
      </w:r>
      <w:r w:rsidRPr="003B27BB">
        <w:rPr>
          <w:rFonts w:ascii="Times New Roman" w:hAnsi="Times New Roman" w:cs="Times New Roman"/>
          <w:sz w:val="24"/>
          <w:szCs w:val="24"/>
        </w:rPr>
        <w:t xml:space="preserve"> o miestnych poplatkoch za komunálne odpady a drobné stavebné odpady na území Obce Dolný Badín na kalendárny rok 20</w:t>
      </w:r>
      <w:r w:rsidR="0045076F">
        <w:rPr>
          <w:rFonts w:ascii="Times New Roman" w:hAnsi="Times New Roman" w:cs="Times New Roman"/>
          <w:sz w:val="24"/>
          <w:szCs w:val="24"/>
        </w:rPr>
        <w:t>20</w:t>
      </w:r>
      <w:r w:rsidRPr="003B27BB">
        <w:rPr>
          <w:rFonts w:ascii="Times New Roman" w:hAnsi="Times New Roman" w:cs="Times New Roman"/>
          <w:sz w:val="24"/>
          <w:szCs w:val="24"/>
        </w:rPr>
        <w:t xml:space="preserve">, zo dňa </w:t>
      </w:r>
      <w:r w:rsidR="0045076F">
        <w:rPr>
          <w:rFonts w:ascii="Times New Roman" w:hAnsi="Times New Roman" w:cs="Times New Roman"/>
          <w:sz w:val="24"/>
          <w:szCs w:val="24"/>
        </w:rPr>
        <w:t>11</w:t>
      </w:r>
      <w:r w:rsidRPr="003B27BB">
        <w:rPr>
          <w:rFonts w:ascii="Times New Roman" w:hAnsi="Times New Roman" w:cs="Times New Roman"/>
          <w:sz w:val="24"/>
          <w:szCs w:val="24"/>
        </w:rPr>
        <w:t>.12.201</w:t>
      </w:r>
      <w:r w:rsidR="0045076F">
        <w:rPr>
          <w:rFonts w:ascii="Times New Roman" w:hAnsi="Times New Roman" w:cs="Times New Roman"/>
          <w:sz w:val="24"/>
          <w:szCs w:val="24"/>
        </w:rPr>
        <w:t>9</w:t>
      </w:r>
      <w:r w:rsidRPr="003B27BB">
        <w:rPr>
          <w:rFonts w:ascii="Times New Roman" w:hAnsi="Times New Roman" w:cs="Times New Roman"/>
          <w:sz w:val="24"/>
          <w:szCs w:val="24"/>
        </w:rPr>
        <w:t>.</w:t>
      </w:r>
    </w:p>
    <w:p w:rsidR="00365B55" w:rsidRPr="003B27BB" w:rsidRDefault="00365B55" w:rsidP="00365B55">
      <w:pPr>
        <w:spacing w:after="0" w:line="240" w:lineRule="auto"/>
        <w:ind w:left="360"/>
        <w:jc w:val="both"/>
        <w:rPr>
          <w:rFonts w:ascii="Times New Roman" w:hAnsi="Times New Roman" w:cs="Times New Roman"/>
          <w:sz w:val="24"/>
          <w:szCs w:val="24"/>
        </w:rPr>
      </w:pPr>
    </w:p>
    <w:p w:rsidR="00365B55" w:rsidRDefault="00365B55" w:rsidP="00365B5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Obecné zastupiteľstvo obce Dolný Badín sa na tomto Všeobecne záväznom nariadení o miestnom poplatku za komunálne odpady a drobné stavebné odpady na území obce Dolný Badín pre kalendárny rok 202</w:t>
      </w:r>
      <w:r w:rsidR="0045076F">
        <w:rPr>
          <w:rFonts w:ascii="Times New Roman" w:hAnsi="Times New Roman" w:cs="Times New Roman"/>
          <w:sz w:val="24"/>
          <w:szCs w:val="24"/>
        </w:rPr>
        <w:t>1</w:t>
      </w:r>
      <w:r w:rsidR="00E80F71">
        <w:rPr>
          <w:rFonts w:ascii="Times New Roman" w:hAnsi="Times New Roman" w:cs="Times New Roman"/>
          <w:sz w:val="24"/>
          <w:szCs w:val="24"/>
        </w:rPr>
        <w:t xml:space="preserve"> sa</w:t>
      </w:r>
      <w:r>
        <w:rPr>
          <w:rFonts w:ascii="Times New Roman" w:hAnsi="Times New Roman" w:cs="Times New Roman"/>
          <w:sz w:val="24"/>
          <w:szCs w:val="24"/>
        </w:rPr>
        <w:t xml:space="preserve"> uznieslo dňa 1</w:t>
      </w:r>
      <w:r w:rsidR="0045076F">
        <w:rPr>
          <w:rFonts w:ascii="Times New Roman" w:hAnsi="Times New Roman" w:cs="Times New Roman"/>
          <w:sz w:val="24"/>
          <w:szCs w:val="24"/>
        </w:rPr>
        <w:t>0</w:t>
      </w:r>
      <w:r>
        <w:rPr>
          <w:rFonts w:ascii="Times New Roman" w:hAnsi="Times New Roman" w:cs="Times New Roman"/>
          <w:sz w:val="24"/>
          <w:szCs w:val="24"/>
        </w:rPr>
        <w:t>. 12. 20</w:t>
      </w:r>
      <w:r w:rsidR="0045076F">
        <w:rPr>
          <w:rFonts w:ascii="Times New Roman" w:hAnsi="Times New Roman" w:cs="Times New Roman"/>
          <w:sz w:val="24"/>
          <w:szCs w:val="24"/>
        </w:rPr>
        <w:t>20</w:t>
      </w:r>
      <w:r>
        <w:rPr>
          <w:rFonts w:ascii="Times New Roman" w:hAnsi="Times New Roman" w:cs="Times New Roman"/>
          <w:sz w:val="24"/>
          <w:szCs w:val="24"/>
        </w:rPr>
        <w:t>.</w:t>
      </w:r>
    </w:p>
    <w:p w:rsidR="00365B55" w:rsidRDefault="00365B55" w:rsidP="00365B55">
      <w:pPr>
        <w:jc w:val="both"/>
        <w:rPr>
          <w:rFonts w:ascii="Times New Roman" w:hAnsi="Times New Roman" w:cs="Times New Roman"/>
          <w:sz w:val="24"/>
          <w:szCs w:val="24"/>
        </w:rPr>
      </w:pPr>
    </w:p>
    <w:p w:rsidR="00365B55" w:rsidRPr="003B27BB"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 9</w:t>
      </w:r>
    </w:p>
    <w:p w:rsidR="00365B55" w:rsidRDefault="00365B55" w:rsidP="00365B55">
      <w:pPr>
        <w:spacing w:after="0" w:line="240" w:lineRule="auto"/>
        <w:jc w:val="center"/>
        <w:rPr>
          <w:rFonts w:ascii="Times New Roman" w:hAnsi="Times New Roman" w:cs="Times New Roman"/>
          <w:b/>
          <w:sz w:val="24"/>
          <w:szCs w:val="24"/>
        </w:rPr>
      </w:pPr>
      <w:r w:rsidRPr="003B27BB">
        <w:rPr>
          <w:rFonts w:ascii="Times New Roman" w:hAnsi="Times New Roman" w:cs="Times New Roman"/>
          <w:b/>
          <w:sz w:val="24"/>
          <w:szCs w:val="24"/>
        </w:rPr>
        <w:t>Účinnosť</w:t>
      </w:r>
    </w:p>
    <w:p w:rsidR="00365B55" w:rsidRPr="003B27BB" w:rsidRDefault="00365B55" w:rsidP="00365B55">
      <w:pPr>
        <w:spacing w:after="0" w:line="240" w:lineRule="auto"/>
        <w:jc w:val="center"/>
        <w:rPr>
          <w:rFonts w:ascii="Times New Roman" w:hAnsi="Times New Roman" w:cs="Times New Roman"/>
          <w:b/>
          <w:sz w:val="24"/>
          <w:szCs w:val="24"/>
        </w:rPr>
      </w:pPr>
    </w:p>
    <w:p w:rsidR="00365B55" w:rsidRPr="003B27BB" w:rsidRDefault="00365B55" w:rsidP="00365B55">
      <w:pPr>
        <w:pStyle w:val="Odsekzoznamu"/>
        <w:numPr>
          <w:ilvl w:val="0"/>
          <w:numId w:val="13"/>
        </w:numPr>
        <w:spacing w:after="0" w:line="240" w:lineRule="auto"/>
        <w:jc w:val="both"/>
        <w:rPr>
          <w:rFonts w:ascii="Times New Roman" w:hAnsi="Times New Roman" w:cs="Times New Roman"/>
          <w:sz w:val="24"/>
          <w:szCs w:val="24"/>
        </w:rPr>
      </w:pPr>
      <w:r w:rsidRPr="003B27BB">
        <w:rPr>
          <w:rFonts w:ascii="Times New Roman" w:hAnsi="Times New Roman" w:cs="Times New Roman"/>
          <w:sz w:val="24"/>
          <w:szCs w:val="24"/>
        </w:rPr>
        <w:t>Toto nariadenie nadobúda účinnosť 1. januára 20</w:t>
      </w:r>
      <w:r>
        <w:rPr>
          <w:rFonts w:ascii="Times New Roman" w:hAnsi="Times New Roman" w:cs="Times New Roman"/>
          <w:sz w:val="24"/>
          <w:szCs w:val="24"/>
        </w:rPr>
        <w:t>2</w:t>
      </w:r>
      <w:r w:rsidR="0045076F">
        <w:rPr>
          <w:rFonts w:ascii="Times New Roman" w:hAnsi="Times New Roman" w:cs="Times New Roman"/>
          <w:sz w:val="24"/>
          <w:szCs w:val="24"/>
        </w:rPr>
        <w:t>1</w:t>
      </w:r>
      <w:r w:rsidRPr="003B27BB">
        <w:rPr>
          <w:rFonts w:ascii="Times New Roman" w:hAnsi="Times New Roman" w:cs="Times New Roman"/>
          <w:sz w:val="24"/>
          <w:szCs w:val="24"/>
        </w:rPr>
        <w:t>.</w:t>
      </w:r>
    </w:p>
    <w:p w:rsidR="00365B55" w:rsidRDefault="00365B55" w:rsidP="00365B55">
      <w:pPr>
        <w:jc w:val="both"/>
        <w:rPr>
          <w:rFonts w:ascii="Times New Roman" w:hAnsi="Times New Roman" w:cs="Times New Roman"/>
          <w:sz w:val="24"/>
          <w:szCs w:val="24"/>
        </w:rPr>
      </w:pPr>
    </w:p>
    <w:p w:rsidR="00365B55" w:rsidRDefault="00365B55" w:rsidP="00365B55">
      <w:pPr>
        <w:jc w:val="both"/>
        <w:rPr>
          <w:rFonts w:ascii="Times New Roman" w:hAnsi="Times New Roman" w:cs="Times New Roman"/>
          <w:sz w:val="24"/>
          <w:szCs w:val="24"/>
        </w:rPr>
      </w:pPr>
    </w:p>
    <w:p w:rsidR="00E80F71" w:rsidRDefault="00E80F71" w:rsidP="00365B55">
      <w:pPr>
        <w:jc w:val="both"/>
        <w:rPr>
          <w:rFonts w:ascii="Times New Roman" w:hAnsi="Times New Roman" w:cs="Times New Roman"/>
          <w:sz w:val="24"/>
          <w:szCs w:val="24"/>
        </w:rPr>
      </w:pPr>
    </w:p>
    <w:p w:rsidR="00E80F71" w:rsidRDefault="00E80F71" w:rsidP="00365B55">
      <w:pPr>
        <w:jc w:val="both"/>
        <w:rPr>
          <w:rFonts w:ascii="Times New Roman" w:hAnsi="Times New Roman" w:cs="Times New Roman"/>
          <w:sz w:val="24"/>
          <w:szCs w:val="24"/>
        </w:rPr>
      </w:pPr>
    </w:p>
    <w:p w:rsidR="00365B55" w:rsidRDefault="00365B55" w:rsidP="00630703">
      <w:pPr>
        <w:pStyle w:val="Bezriadkovania"/>
        <w:rPr>
          <w:rFonts w:ascii="Times New Roman" w:hAnsi="Times New Roman" w:cs="Times New Roman"/>
        </w:rPr>
      </w:pPr>
      <w:r>
        <w:tab/>
      </w:r>
      <w:r>
        <w:tab/>
      </w:r>
      <w:r>
        <w:tab/>
      </w:r>
      <w:r>
        <w:tab/>
      </w:r>
      <w:r>
        <w:tab/>
      </w:r>
      <w:r>
        <w:tab/>
        <w:t xml:space="preserve">  </w:t>
      </w:r>
      <w:r w:rsidR="0045076F">
        <w:t xml:space="preserve">                        </w:t>
      </w:r>
      <w:r>
        <w:t xml:space="preserve"> </w:t>
      </w:r>
      <w:r w:rsidR="00630703">
        <w:t xml:space="preserve">        </w:t>
      </w:r>
      <w:r>
        <w:t xml:space="preserve">  </w:t>
      </w:r>
      <w:r w:rsidRPr="00630703">
        <w:rPr>
          <w:rFonts w:ascii="Times New Roman" w:hAnsi="Times New Roman" w:cs="Times New Roman"/>
        </w:rPr>
        <w:t>...........................................</w:t>
      </w:r>
      <w:r w:rsidR="00630703" w:rsidRPr="00630703">
        <w:rPr>
          <w:rFonts w:ascii="Times New Roman" w:hAnsi="Times New Roman" w:cs="Times New Roman"/>
        </w:rPr>
        <w:t xml:space="preserve">                      </w:t>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t xml:space="preserve">  </w:t>
      </w:r>
      <w:r w:rsidR="00630703" w:rsidRPr="00630703">
        <w:rPr>
          <w:rFonts w:ascii="Times New Roman" w:hAnsi="Times New Roman" w:cs="Times New Roman"/>
        </w:rPr>
        <w:t xml:space="preserve">                           </w:t>
      </w:r>
      <w:r w:rsidRPr="00630703">
        <w:rPr>
          <w:rFonts w:ascii="Times New Roman" w:hAnsi="Times New Roman" w:cs="Times New Roman"/>
        </w:rPr>
        <w:t xml:space="preserve">     Mgr.</w:t>
      </w:r>
      <w:r w:rsidR="00630703" w:rsidRPr="00630703">
        <w:rPr>
          <w:rFonts w:ascii="Times New Roman" w:hAnsi="Times New Roman" w:cs="Times New Roman"/>
        </w:rPr>
        <w:t xml:space="preserve"> </w:t>
      </w:r>
      <w:r w:rsidRPr="00630703">
        <w:rPr>
          <w:rFonts w:ascii="Times New Roman" w:hAnsi="Times New Roman" w:cs="Times New Roman"/>
        </w:rPr>
        <w:t>Mária</w:t>
      </w:r>
      <w:r w:rsidR="00630703" w:rsidRPr="00630703">
        <w:rPr>
          <w:rFonts w:ascii="Times New Roman" w:hAnsi="Times New Roman" w:cs="Times New Roman"/>
        </w:rPr>
        <w:t xml:space="preserve"> </w:t>
      </w:r>
      <w:r w:rsidRPr="00630703">
        <w:rPr>
          <w:rFonts w:ascii="Times New Roman" w:hAnsi="Times New Roman" w:cs="Times New Roman"/>
        </w:rPr>
        <w:t>J</w:t>
      </w:r>
      <w:r w:rsidR="00630703" w:rsidRPr="00630703">
        <w:rPr>
          <w:rFonts w:ascii="Times New Roman" w:hAnsi="Times New Roman" w:cs="Times New Roman"/>
        </w:rPr>
        <w:t xml:space="preserve">AĎUĎOVÁ         </w:t>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r>
      <w:r w:rsidRPr="00630703">
        <w:rPr>
          <w:rFonts w:ascii="Times New Roman" w:hAnsi="Times New Roman" w:cs="Times New Roman"/>
        </w:rPr>
        <w:tab/>
        <w:t xml:space="preserve">            </w:t>
      </w:r>
      <w:r w:rsidR="00630703" w:rsidRPr="00630703">
        <w:rPr>
          <w:rFonts w:ascii="Times New Roman" w:hAnsi="Times New Roman" w:cs="Times New Roman"/>
        </w:rPr>
        <w:t xml:space="preserve">                                      </w:t>
      </w:r>
      <w:r w:rsidRPr="00630703">
        <w:rPr>
          <w:rFonts w:ascii="Times New Roman" w:hAnsi="Times New Roman" w:cs="Times New Roman"/>
        </w:rPr>
        <w:t xml:space="preserve">  starostka obce</w:t>
      </w:r>
    </w:p>
    <w:p w:rsidR="00E80F71" w:rsidRDefault="00E80F71" w:rsidP="009A1074">
      <w:pPr>
        <w:pStyle w:val="Default"/>
        <w:rPr>
          <w:b/>
          <w:bCs/>
          <w:sz w:val="18"/>
          <w:szCs w:val="18"/>
        </w:rPr>
      </w:pPr>
    </w:p>
    <w:p w:rsidR="00E80F71" w:rsidRDefault="00E80F71" w:rsidP="009A1074">
      <w:pPr>
        <w:pStyle w:val="Default"/>
        <w:rPr>
          <w:b/>
          <w:bCs/>
          <w:sz w:val="18"/>
          <w:szCs w:val="18"/>
        </w:rPr>
      </w:pPr>
    </w:p>
    <w:p w:rsidR="00E80F71" w:rsidRDefault="00E80F71" w:rsidP="009A1074">
      <w:pPr>
        <w:pStyle w:val="Default"/>
        <w:rPr>
          <w:b/>
          <w:bCs/>
          <w:sz w:val="18"/>
          <w:szCs w:val="18"/>
        </w:rPr>
      </w:pPr>
    </w:p>
    <w:p w:rsidR="00E80F71" w:rsidRDefault="00E80F71" w:rsidP="009A1074">
      <w:pPr>
        <w:pStyle w:val="Default"/>
        <w:rPr>
          <w:b/>
          <w:bCs/>
          <w:sz w:val="18"/>
          <w:szCs w:val="18"/>
        </w:rPr>
      </w:pPr>
    </w:p>
    <w:p w:rsidR="00E80F71" w:rsidRDefault="00E80F71" w:rsidP="009A1074">
      <w:pPr>
        <w:pStyle w:val="Default"/>
        <w:rPr>
          <w:b/>
          <w:bCs/>
          <w:sz w:val="18"/>
          <w:szCs w:val="18"/>
        </w:rPr>
      </w:pPr>
    </w:p>
    <w:p w:rsidR="009A1074" w:rsidRPr="009A1074" w:rsidRDefault="00E80F71" w:rsidP="009A1074">
      <w:pPr>
        <w:pStyle w:val="Default"/>
        <w:rPr>
          <w:sz w:val="18"/>
          <w:szCs w:val="18"/>
        </w:rPr>
      </w:pPr>
      <w:r>
        <w:rPr>
          <w:b/>
          <w:bCs/>
          <w:sz w:val="18"/>
          <w:szCs w:val="18"/>
        </w:rPr>
        <w:t>VZN</w:t>
      </w:r>
      <w:r w:rsidR="00F4102A">
        <w:rPr>
          <w:b/>
          <w:bCs/>
          <w:sz w:val="18"/>
          <w:szCs w:val="18"/>
        </w:rPr>
        <w:t xml:space="preserve"> v</w:t>
      </w:r>
      <w:r w:rsidR="009A1074" w:rsidRPr="009A1074">
        <w:rPr>
          <w:b/>
          <w:bCs/>
          <w:sz w:val="18"/>
          <w:szCs w:val="18"/>
        </w:rPr>
        <w:t>yvesen</w:t>
      </w:r>
      <w:r>
        <w:rPr>
          <w:b/>
          <w:bCs/>
          <w:sz w:val="18"/>
          <w:szCs w:val="18"/>
        </w:rPr>
        <w:t>é</w:t>
      </w:r>
      <w:r w:rsidR="009A1074" w:rsidRPr="009A1074">
        <w:rPr>
          <w:b/>
          <w:bCs/>
          <w:sz w:val="18"/>
          <w:szCs w:val="18"/>
        </w:rPr>
        <w:t xml:space="preserve"> na úradnej tabuli obce dňa: 1</w:t>
      </w:r>
      <w:r>
        <w:rPr>
          <w:b/>
          <w:bCs/>
          <w:sz w:val="18"/>
          <w:szCs w:val="18"/>
        </w:rPr>
        <w:t>4</w:t>
      </w:r>
      <w:r w:rsidR="009A1074" w:rsidRPr="009A1074">
        <w:rPr>
          <w:b/>
          <w:bCs/>
          <w:sz w:val="18"/>
          <w:szCs w:val="18"/>
        </w:rPr>
        <w:t xml:space="preserve">.12.2020 </w:t>
      </w:r>
    </w:p>
    <w:p w:rsidR="009A1074" w:rsidRPr="009A1074" w:rsidRDefault="009A1074" w:rsidP="009A1074">
      <w:pPr>
        <w:pStyle w:val="Default"/>
        <w:rPr>
          <w:sz w:val="18"/>
          <w:szCs w:val="18"/>
        </w:rPr>
      </w:pPr>
      <w:r w:rsidRPr="009A1074">
        <w:rPr>
          <w:b/>
          <w:bCs/>
          <w:sz w:val="18"/>
          <w:szCs w:val="18"/>
        </w:rPr>
        <w:t>Zverejnený na internetovej stránke obce dňa: 1</w:t>
      </w:r>
      <w:r w:rsidR="00E80F71">
        <w:rPr>
          <w:b/>
          <w:bCs/>
          <w:sz w:val="18"/>
          <w:szCs w:val="18"/>
        </w:rPr>
        <w:t>4</w:t>
      </w:r>
      <w:r w:rsidRPr="009A1074">
        <w:rPr>
          <w:b/>
          <w:bCs/>
          <w:sz w:val="18"/>
          <w:szCs w:val="18"/>
        </w:rPr>
        <w:t xml:space="preserve">.12.2020 </w:t>
      </w:r>
    </w:p>
    <w:sectPr w:rsidR="009A1074" w:rsidRPr="009A1074" w:rsidSect="009A1074">
      <w:footerReference w:type="default" r:id="rId9"/>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59" w:rsidRDefault="008C2B59" w:rsidP="00FB0DC4">
      <w:pPr>
        <w:spacing w:after="0" w:line="240" w:lineRule="auto"/>
      </w:pPr>
      <w:r>
        <w:separator/>
      </w:r>
    </w:p>
  </w:endnote>
  <w:endnote w:type="continuationSeparator" w:id="0">
    <w:p w:rsidR="008C2B59" w:rsidRDefault="008C2B59" w:rsidP="00FB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807513"/>
      <w:docPartObj>
        <w:docPartGallery w:val="Page Numbers (Bottom of Page)"/>
        <w:docPartUnique/>
      </w:docPartObj>
    </w:sdtPr>
    <w:sdtEndPr/>
    <w:sdtContent>
      <w:p w:rsidR="00FB0DC4" w:rsidRDefault="00FB0DC4">
        <w:pPr>
          <w:pStyle w:val="Pta"/>
          <w:jc w:val="center"/>
        </w:pPr>
        <w:r>
          <w:rPr>
            <w:noProof/>
            <w:lang w:eastAsia="sk-SK"/>
          </w:rPr>
          <mc:AlternateContent>
            <mc:Choice Requires="wpg">
              <w:drawing>
                <wp:inline distT="0" distB="0" distL="0" distR="0">
                  <wp:extent cx="418465" cy="221615"/>
                  <wp:effectExtent l="0" t="0" r="635"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DC4" w:rsidRDefault="00FB0DC4">
                                <w:pPr>
                                  <w:jc w:val="center"/>
                                  <w:rPr>
                                    <w:szCs w:val="18"/>
                                  </w:rPr>
                                </w:pPr>
                                <w:r>
                                  <w:fldChar w:fldCharType="begin"/>
                                </w:r>
                                <w:r>
                                  <w:instrText>PAGE    \* MERGEFORMAT</w:instrText>
                                </w:r>
                                <w:r>
                                  <w:fldChar w:fldCharType="separate"/>
                                </w:r>
                                <w:r w:rsidR="00D37F86" w:rsidRPr="00D37F86">
                                  <w:rPr>
                                    <w:i/>
                                    <w:iCs/>
                                    <w:noProof/>
                                    <w:sz w:val="18"/>
                                    <w:szCs w:val="18"/>
                                  </w:rPr>
                                  <w:t>5</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FB0DC4" w:rsidRDefault="00FB0DC4">
                          <w:pPr>
                            <w:jc w:val="center"/>
                            <w:rPr>
                              <w:szCs w:val="18"/>
                            </w:rPr>
                          </w:pPr>
                          <w:r>
                            <w:fldChar w:fldCharType="begin"/>
                          </w:r>
                          <w:r>
                            <w:instrText>PAGE    \* MERGEFORMAT</w:instrText>
                          </w:r>
                          <w:r>
                            <w:fldChar w:fldCharType="separate"/>
                          </w:r>
                          <w:r w:rsidR="00D37F86" w:rsidRPr="00D37F86">
                            <w:rPr>
                              <w:i/>
                              <w:iCs/>
                              <w:noProof/>
                              <w:sz w:val="18"/>
                              <w:szCs w:val="18"/>
                            </w:rPr>
                            <w:t>5</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rsidR="00FB0DC4" w:rsidRDefault="00FB0DC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59" w:rsidRDefault="008C2B59" w:rsidP="00FB0DC4">
      <w:pPr>
        <w:spacing w:after="0" w:line="240" w:lineRule="auto"/>
      </w:pPr>
      <w:r>
        <w:separator/>
      </w:r>
    </w:p>
  </w:footnote>
  <w:footnote w:type="continuationSeparator" w:id="0">
    <w:p w:rsidR="008C2B59" w:rsidRDefault="008C2B59" w:rsidP="00FB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1871"/>
    <w:multiLevelType w:val="hybridMultilevel"/>
    <w:tmpl w:val="D84C5B7E"/>
    <w:lvl w:ilvl="0" w:tplc="F88463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6F13625"/>
    <w:multiLevelType w:val="hybridMultilevel"/>
    <w:tmpl w:val="FFA03C4E"/>
    <w:lvl w:ilvl="0" w:tplc="FB12AE92">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832A25"/>
    <w:multiLevelType w:val="hybridMultilevel"/>
    <w:tmpl w:val="4EA0DFAC"/>
    <w:lvl w:ilvl="0" w:tplc="B1C430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C92B96"/>
    <w:multiLevelType w:val="hybridMultilevel"/>
    <w:tmpl w:val="DE5AD922"/>
    <w:lvl w:ilvl="0" w:tplc="427E3BDC">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71655E"/>
    <w:multiLevelType w:val="hybridMultilevel"/>
    <w:tmpl w:val="840E9F0E"/>
    <w:lvl w:ilvl="0" w:tplc="427E3BDC">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9864AF6"/>
    <w:multiLevelType w:val="hybridMultilevel"/>
    <w:tmpl w:val="7394881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4C1C0DE1"/>
    <w:multiLevelType w:val="hybridMultilevel"/>
    <w:tmpl w:val="AA8A1BA2"/>
    <w:lvl w:ilvl="0" w:tplc="67C466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8B017A5"/>
    <w:multiLevelType w:val="hybridMultilevel"/>
    <w:tmpl w:val="024C9690"/>
    <w:lvl w:ilvl="0" w:tplc="7A6037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58C4177C"/>
    <w:multiLevelType w:val="hybridMultilevel"/>
    <w:tmpl w:val="B5E833EC"/>
    <w:lvl w:ilvl="0" w:tplc="20C231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D467FA"/>
    <w:multiLevelType w:val="hybridMultilevel"/>
    <w:tmpl w:val="A2562724"/>
    <w:lvl w:ilvl="0" w:tplc="6724653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637B3EC5"/>
    <w:multiLevelType w:val="hybridMultilevel"/>
    <w:tmpl w:val="0D84BF72"/>
    <w:lvl w:ilvl="0" w:tplc="709A68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7A5287"/>
    <w:multiLevelType w:val="hybridMultilevel"/>
    <w:tmpl w:val="79E610EE"/>
    <w:lvl w:ilvl="0" w:tplc="BA969FA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84E11FA"/>
    <w:multiLevelType w:val="hybridMultilevel"/>
    <w:tmpl w:val="C38E8F5C"/>
    <w:lvl w:ilvl="0" w:tplc="3BB0179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B334DA"/>
    <w:multiLevelType w:val="hybridMultilevel"/>
    <w:tmpl w:val="40A8CE5C"/>
    <w:lvl w:ilvl="0" w:tplc="0B2A89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11"/>
  </w:num>
  <w:num w:numId="5">
    <w:abstractNumId w:val="7"/>
  </w:num>
  <w:num w:numId="6">
    <w:abstractNumId w:val="4"/>
  </w:num>
  <w:num w:numId="7">
    <w:abstractNumId w:val="9"/>
  </w:num>
  <w:num w:numId="8">
    <w:abstractNumId w:val="1"/>
  </w:num>
  <w:num w:numId="9">
    <w:abstractNumId w:val="8"/>
  </w:num>
  <w:num w:numId="10">
    <w:abstractNumId w:val="13"/>
  </w:num>
  <w:num w:numId="11">
    <w:abstractNumId w:val="10"/>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44"/>
    <w:rsid w:val="002E7607"/>
    <w:rsid w:val="00365B55"/>
    <w:rsid w:val="00405D3E"/>
    <w:rsid w:val="0045076F"/>
    <w:rsid w:val="00536DAB"/>
    <w:rsid w:val="0056708E"/>
    <w:rsid w:val="006150AD"/>
    <w:rsid w:val="00630703"/>
    <w:rsid w:val="00687EA2"/>
    <w:rsid w:val="007853ED"/>
    <w:rsid w:val="007F7816"/>
    <w:rsid w:val="008C2B59"/>
    <w:rsid w:val="008C4A15"/>
    <w:rsid w:val="009A1074"/>
    <w:rsid w:val="00A51D6F"/>
    <w:rsid w:val="00C84BCD"/>
    <w:rsid w:val="00C876CA"/>
    <w:rsid w:val="00D0384E"/>
    <w:rsid w:val="00D37F86"/>
    <w:rsid w:val="00DC684D"/>
    <w:rsid w:val="00E80F71"/>
    <w:rsid w:val="00EB545F"/>
    <w:rsid w:val="00F4102A"/>
    <w:rsid w:val="00FA2944"/>
    <w:rsid w:val="00FB0D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C1771-1B4D-4083-AB93-F54E88EF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5B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65B55"/>
    <w:pPr>
      <w:ind w:left="720"/>
      <w:contextualSpacing/>
    </w:pPr>
  </w:style>
  <w:style w:type="paragraph" w:styleId="Bezriadkovania">
    <w:name w:val="No Spacing"/>
    <w:uiPriority w:val="1"/>
    <w:qFormat/>
    <w:rsid w:val="00630703"/>
    <w:pPr>
      <w:spacing w:after="0" w:line="240" w:lineRule="auto"/>
    </w:pPr>
  </w:style>
  <w:style w:type="paragraph" w:customStyle="1" w:styleId="Default">
    <w:name w:val="Default"/>
    <w:rsid w:val="009A1074"/>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FB0DC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0DC4"/>
  </w:style>
  <w:style w:type="paragraph" w:styleId="Pta">
    <w:name w:val="footer"/>
    <w:basedOn w:val="Normlny"/>
    <w:link w:val="PtaChar"/>
    <w:uiPriority w:val="99"/>
    <w:unhideWhenUsed/>
    <w:rsid w:val="00FB0DC4"/>
    <w:pPr>
      <w:tabs>
        <w:tab w:val="center" w:pos="4536"/>
        <w:tab w:val="right" w:pos="9072"/>
      </w:tabs>
      <w:spacing w:after="0" w:line="240" w:lineRule="auto"/>
    </w:pPr>
  </w:style>
  <w:style w:type="character" w:customStyle="1" w:styleId="PtaChar">
    <w:name w:val="Päta Char"/>
    <w:basedOn w:val="Predvolenpsmoodseku"/>
    <w:link w:val="Pta"/>
    <w:uiPriority w:val="99"/>
    <w:rsid w:val="00FB0DC4"/>
  </w:style>
  <w:style w:type="paragraph" w:styleId="Textbubliny">
    <w:name w:val="Balloon Text"/>
    <w:basedOn w:val="Normlny"/>
    <w:link w:val="TextbublinyChar"/>
    <w:uiPriority w:val="99"/>
    <w:semiHidden/>
    <w:unhideWhenUsed/>
    <w:rsid w:val="00FB0D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0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0649">
      <w:bodyDiv w:val="1"/>
      <w:marLeft w:val="0"/>
      <w:marRight w:val="0"/>
      <w:marTop w:val="0"/>
      <w:marBottom w:val="0"/>
      <w:divBdr>
        <w:top w:val="none" w:sz="0" w:space="0" w:color="auto"/>
        <w:left w:val="none" w:sz="0" w:space="0" w:color="auto"/>
        <w:bottom w:val="none" w:sz="0" w:space="0" w:color="auto"/>
        <w:right w:val="none" w:sz="0" w:space="0" w:color="auto"/>
      </w:divBdr>
      <w:divsChild>
        <w:div w:id="1261600641">
          <w:marLeft w:val="0"/>
          <w:marRight w:val="0"/>
          <w:marTop w:val="0"/>
          <w:marBottom w:val="0"/>
          <w:divBdr>
            <w:top w:val="none" w:sz="0" w:space="0" w:color="auto"/>
            <w:left w:val="none" w:sz="0" w:space="0" w:color="auto"/>
            <w:bottom w:val="none" w:sz="0" w:space="0" w:color="auto"/>
            <w:right w:val="none" w:sz="0" w:space="0" w:color="auto"/>
          </w:divBdr>
          <w:divsChild>
            <w:div w:id="1533110822">
              <w:marLeft w:val="0"/>
              <w:marRight w:val="0"/>
              <w:marTop w:val="0"/>
              <w:marBottom w:val="0"/>
              <w:divBdr>
                <w:top w:val="none" w:sz="0" w:space="0" w:color="auto"/>
                <w:left w:val="none" w:sz="0" w:space="0" w:color="auto"/>
                <w:bottom w:val="none" w:sz="0" w:space="0" w:color="auto"/>
                <w:right w:val="none" w:sz="0" w:space="0" w:color="auto"/>
              </w:divBdr>
              <w:divsChild>
                <w:div w:id="2134402795">
                  <w:marLeft w:val="0"/>
                  <w:marRight w:val="0"/>
                  <w:marTop w:val="0"/>
                  <w:marBottom w:val="0"/>
                  <w:divBdr>
                    <w:top w:val="none" w:sz="0" w:space="0" w:color="auto"/>
                    <w:left w:val="none" w:sz="0" w:space="0" w:color="auto"/>
                    <w:bottom w:val="none" w:sz="0" w:space="0" w:color="auto"/>
                    <w:right w:val="none" w:sz="0" w:space="0" w:color="auto"/>
                  </w:divBdr>
                  <w:divsChild>
                    <w:div w:id="131681505">
                      <w:marLeft w:val="0"/>
                      <w:marRight w:val="0"/>
                      <w:marTop w:val="0"/>
                      <w:marBottom w:val="0"/>
                      <w:divBdr>
                        <w:top w:val="none" w:sz="0" w:space="0" w:color="auto"/>
                        <w:left w:val="none" w:sz="0" w:space="0" w:color="auto"/>
                        <w:bottom w:val="none" w:sz="0" w:space="0" w:color="auto"/>
                        <w:right w:val="none" w:sz="0" w:space="0" w:color="auto"/>
                      </w:divBdr>
                      <w:divsChild>
                        <w:div w:id="637031513">
                          <w:marLeft w:val="0"/>
                          <w:marRight w:val="0"/>
                          <w:marTop w:val="0"/>
                          <w:marBottom w:val="0"/>
                          <w:divBdr>
                            <w:top w:val="none" w:sz="0" w:space="0" w:color="auto"/>
                            <w:left w:val="none" w:sz="0" w:space="0" w:color="auto"/>
                            <w:bottom w:val="none" w:sz="0" w:space="0" w:color="auto"/>
                            <w:right w:val="none" w:sz="0" w:space="0" w:color="auto"/>
                          </w:divBdr>
                          <w:divsChild>
                            <w:div w:id="1921022395">
                              <w:marLeft w:val="0"/>
                              <w:marRight w:val="0"/>
                              <w:marTop w:val="0"/>
                              <w:marBottom w:val="0"/>
                              <w:divBdr>
                                <w:top w:val="none" w:sz="0" w:space="0" w:color="auto"/>
                                <w:left w:val="none" w:sz="0" w:space="0" w:color="auto"/>
                                <w:bottom w:val="none" w:sz="0" w:space="0" w:color="auto"/>
                                <w:right w:val="none" w:sz="0" w:space="0" w:color="auto"/>
                              </w:divBdr>
                              <w:divsChild>
                                <w:div w:id="1834294984">
                                  <w:marLeft w:val="0"/>
                                  <w:marRight w:val="0"/>
                                  <w:marTop w:val="0"/>
                                  <w:marBottom w:val="0"/>
                                  <w:divBdr>
                                    <w:top w:val="none" w:sz="0" w:space="0" w:color="auto"/>
                                    <w:left w:val="none" w:sz="0" w:space="0" w:color="auto"/>
                                    <w:bottom w:val="none" w:sz="0" w:space="0" w:color="auto"/>
                                    <w:right w:val="none" w:sz="0" w:space="0" w:color="auto"/>
                                  </w:divBdr>
                                  <w:divsChild>
                                    <w:div w:id="10642672">
                                      <w:marLeft w:val="0"/>
                                      <w:marRight w:val="0"/>
                                      <w:marTop w:val="0"/>
                                      <w:marBottom w:val="0"/>
                                      <w:divBdr>
                                        <w:top w:val="none" w:sz="0" w:space="0" w:color="auto"/>
                                        <w:left w:val="none" w:sz="0" w:space="0" w:color="auto"/>
                                        <w:bottom w:val="none" w:sz="0" w:space="0" w:color="auto"/>
                                        <w:right w:val="none" w:sz="0" w:space="0" w:color="auto"/>
                                      </w:divBdr>
                                      <w:divsChild>
                                        <w:div w:id="194441564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822D-07A7-4478-A2CB-D3A52C92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1455</Words>
  <Characters>8298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JAĎUĎOVÁ Mária</dc:creator>
  <cp:keywords/>
  <dc:description/>
  <cp:lastModifiedBy>JAĎUĎOVÁ Mária</cp:lastModifiedBy>
  <cp:revision>15</cp:revision>
  <cp:lastPrinted>2020-12-10T13:38:00Z</cp:lastPrinted>
  <dcterms:created xsi:type="dcterms:W3CDTF">2020-12-01T12:17:00Z</dcterms:created>
  <dcterms:modified xsi:type="dcterms:W3CDTF">2021-02-09T12:57:00Z</dcterms:modified>
</cp:coreProperties>
</file>