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FAA" w:rsidRDefault="00AC3FAA" w:rsidP="00E64AA9">
      <w:pPr>
        <w:ind w:firstLine="708"/>
        <w:jc w:val="center"/>
        <w:rPr>
          <w:rFonts w:ascii="Times New Roman" w:hAnsi="Times New Roman" w:cs="Times New Roman"/>
          <w:b/>
          <w:caps/>
          <w:sz w:val="28"/>
          <w:szCs w:val="28"/>
        </w:rPr>
      </w:pPr>
      <w:r>
        <w:rPr>
          <w:noProof/>
          <w:lang w:eastAsia="sk-SK"/>
        </w:rPr>
        <w:drawing>
          <wp:anchor distT="0" distB="0" distL="114300" distR="114300" simplePos="0" relativeHeight="251659264" behindDoc="1" locked="0" layoutInCell="1" allowOverlap="1" wp14:anchorId="00765E07" wp14:editId="5801EAF6">
            <wp:simplePos x="0" y="0"/>
            <wp:positionH relativeFrom="margin">
              <wp:align>center</wp:align>
            </wp:positionH>
            <wp:positionV relativeFrom="paragraph">
              <wp:posOffset>0</wp:posOffset>
            </wp:positionV>
            <wp:extent cx="1221740" cy="1362075"/>
            <wp:effectExtent l="0" t="0" r="0" b="9525"/>
            <wp:wrapTight wrapText="bothSides">
              <wp:wrapPolygon edited="0">
                <wp:start x="15493" y="0"/>
                <wp:lineTo x="2021" y="0"/>
                <wp:lineTo x="0" y="604"/>
                <wp:lineTo x="337" y="14501"/>
                <wp:lineTo x="3031" y="19334"/>
                <wp:lineTo x="8083" y="21449"/>
                <wp:lineTo x="9767" y="21449"/>
                <wp:lineTo x="12125" y="21449"/>
                <wp:lineTo x="13809" y="21449"/>
                <wp:lineTo x="18524" y="19938"/>
                <wp:lineTo x="21218" y="15105"/>
                <wp:lineTo x="21218" y="1510"/>
                <wp:lineTo x="20545" y="0"/>
                <wp:lineTo x="18861" y="0"/>
                <wp:lineTo x="15493" y="0"/>
              </wp:wrapPolygon>
            </wp:wrapTight>
            <wp:docPr id="10" name="Obrázok 10" descr="Oficiálna stránka obce Dolný Badí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iciálna stránka obce Dolný Badín"/>
                    <pic:cNvPicPr>
                      <a:picLocks noChangeAspect="1" noChangeArrowheads="1"/>
                    </pic:cNvPicPr>
                  </pic:nvPicPr>
                  <pic:blipFill rotWithShape="1">
                    <a:blip r:embed="rId5">
                      <a:extLst>
                        <a:ext uri="{28A0092B-C50C-407E-A947-70E740481C1C}">
                          <a14:useLocalDpi xmlns:a14="http://schemas.microsoft.com/office/drawing/2010/main" val="0"/>
                        </a:ext>
                      </a:extLst>
                    </a:blip>
                    <a:srcRect l="75466"/>
                    <a:stretch/>
                  </pic:blipFill>
                  <pic:spPr bwMode="auto">
                    <a:xfrm>
                      <a:off x="0" y="0"/>
                      <a:ext cx="1221740" cy="1362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C3FAA" w:rsidRDefault="00AC3FAA" w:rsidP="00E64AA9">
      <w:pPr>
        <w:ind w:firstLine="708"/>
        <w:jc w:val="center"/>
        <w:rPr>
          <w:rFonts w:ascii="Times New Roman" w:hAnsi="Times New Roman" w:cs="Times New Roman"/>
          <w:b/>
          <w:caps/>
          <w:sz w:val="28"/>
          <w:szCs w:val="28"/>
        </w:rPr>
      </w:pPr>
    </w:p>
    <w:p w:rsidR="00AC3FAA" w:rsidRDefault="00AC3FAA" w:rsidP="00E64AA9">
      <w:pPr>
        <w:ind w:firstLine="708"/>
        <w:jc w:val="center"/>
        <w:rPr>
          <w:rFonts w:ascii="Times New Roman" w:hAnsi="Times New Roman" w:cs="Times New Roman"/>
          <w:b/>
          <w:caps/>
          <w:sz w:val="28"/>
          <w:szCs w:val="28"/>
        </w:rPr>
      </w:pPr>
    </w:p>
    <w:p w:rsidR="00AC3FAA" w:rsidRDefault="00AC3FAA" w:rsidP="00E64AA9">
      <w:pPr>
        <w:ind w:firstLine="708"/>
        <w:jc w:val="center"/>
        <w:rPr>
          <w:rFonts w:ascii="Times New Roman" w:hAnsi="Times New Roman" w:cs="Times New Roman"/>
          <w:b/>
          <w:caps/>
          <w:sz w:val="28"/>
          <w:szCs w:val="28"/>
        </w:rPr>
      </w:pPr>
    </w:p>
    <w:p w:rsidR="00AC3FAA" w:rsidRDefault="00AC3FAA" w:rsidP="00E64AA9">
      <w:pPr>
        <w:ind w:firstLine="708"/>
        <w:jc w:val="center"/>
        <w:rPr>
          <w:rFonts w:ascii="Times New Roman" w:hAnsi="Times New Roman" w:cs="Times New Roman"/>
          <w:b/>
          <w:caps/>
          <w:sz w:val="28"/>
          <w:szCs w:val="28"/>
        </w:rPr>
      </w:pPr>
    </w:p>
    <w:p w:rsidR="00E64AA9" w:rsidRPr="00AC3FAA" w:rsidRDefault="00E64AA9" w:rsidP="00E64AA9">
      <w:pPr>
        <w:ind w:firstLine="708"/>
        <w:jc w:val="center"/>
        <w:rPr>
          <w:rFonts w:ascii="Times New Roman" w:hAnsi="Times New Roman" w:cs="Times New Roman"/>
          <w:b/>
          <w:caps/>
          <w:sz w:val="40"/>
          <w:szCs w:val="40"/>
        </w:rPr>
      </w:pPr>
      <w:r w:rsidRPr="00AC3FAA">
        <w:rPr>
          <w:rFonts w:ascii="Times New Roman" w:hAnsi="Times New Roman" w:cs="Times New Roman"/>
          <w:b/>
          <w:caps/>
          <w:sz w:val="40"/>
          <w:szCs w:val="40"/>
        </w:rPr>
        <w:t>Všeobecné záväzné nariadenie</w:t>
      </w:r>
    </w:p>
    <w:p w:rsidR="00E64AA9" w:rsidRPr="00AC3FAA" w:rsidRDefault="00E64AA9" w:rsidP="00E64AA9">
      <w:pPr>
        <w:ind w:firstLine="708"/>
        <w:jc w:val="center"/>
        <w:rPr>
          <w:rFonts w:ascii="Times New Roman" w:hAnsi="Times New Roman" w:cs="Times New Roman"/>
          <w:b/>
          <w:sz w:val="40"/>
          <w:szCs w:val="40"/>
        </w:rPr>
      </w:pPr>
      <w:r w:rsidRPr="00AC3FAA">
        <w:rPr>
          <w:rFonts w:ascii="Times New Roman" w:hAnsi="Times New Roman" w:cs="Times New Roman"/>
          <w:b/>
          <w:sz w:val="40"/>
          <w:szCs w:val="40"/>
        </w:rPr>
        <w:t xml:space="preserve">č. </w:t>
      </w:r>
      <w:r w:rsidR="00F24164" w:rsidRPr="00AC3FAA">
        <w:rPr>
          <w:rFonts w:ascii="Times New Roman" w:hAnsi="Times New Roman" w:cs="Times New Roman"/>
          <w:b/>
          <w:sz w:val="40"/>
          <w:szCs w:val="40"/>
        </w:rPr>
        <w:t>1</w:t>
      </w:r>
      <w:r w:rsidRPr="00AC3FAA">
        <w:rPr>
          <w:rFonts w:ascii="Times New Roman" w:hAnsi="Times New Roman" w:cs="Times New Roman"/>
          <w:b/>
          <w:sz w:val="40"/>
          <w:szCs w:val="40"/>
        </w:rPr>
        <w:t>/201</w:t>
      </w:r>
      <w:r w:rsidR="00056143" w:rsidRPr="00AC3FAA">
        <w:rPr>
          <w:rFonts w:ascii="Times New Roman" w:hAnsi="Times New Roman" w:cs="Times New Roman"/>
          <w:b/>
          <w:sz w:val="40"/>
          <w:szCs w:val="40"/>
        </w:rPr>
        <w:t>8</w:t>
      </w:r>
    </w:p>
    <w:p w:rsidR="00E64AA9" w:rsidRPr="00AC3FAA" w:rsidRDefault="00E64AA9" w:rsidP="00E64AA9">
      <w:pPr>
        <w:jc w:val="center"/>
        <w:rPr>
          <w:rFonts w:ascii="Times New Roman" w:hAnsi="Times New Roman" w:cs="Times New Roman"/>
          <w:b/>
          <w:sz w:val="36"/>
          <w:szCs w:val="36"/>
        </w:rPr>
      </w:pPr>
      <w:r w:rsidRPr="00AC3FAA">
        <w:rPr>
          <w:rFonts w:ascii="Times New Roman" w:hAnsi="Times New Roman" w:cs="Times New Roman"/>
          <w:b/>
          <w:sz w:val="36"/>
          <w:szCs w:val="36"/>
        </w:rPr>
        <w:t>o miestnom poplatku za komunálne odpady a drobné stavebné odpady na území obce Dolný Badín pre kalendárny rok 201</w:t>
      </w:r>
      <w:r w:rsidR="00056143" w:rsidRPr="00AC3FAA">
        <w:rPr>
          <w:rFonts w:ascii="Times New Roman" w:hAnsi="Times New Roman" w:cs="Times New Roman"/>
          <w:b/>
          <w:sz w:val="36"/>
          <w:szCs w:val="36"/>
        </w:rPr>
        <w:t>9</w:t>
      </w:r>
    </w:p>
    <w:p w:rsidR="00E64AA9" w:rsidRDefault="00E64AA9" w:rsidP="00E64AA9">
      <w:pPr>
        <w:ind w:firstLine="708"/>
        <w:jc w:val="both"/>
        <w:rPr>
          <w:rFonts w:ascii="Times New Roman" w:hAnsi="Times New Roman" w:cs="Times New Roman"/>
          <w:sz w:val="24"/>
          <w:szCs w:val="24"/>
        </w:rPr>
      </w:pPr>
    </w:p>
    <w:p w:rsidR="00E64AA9" w:rsidRDefault="00E64AA9" w:rsidP="00E64AA9">
      <w:pPr>
        <w:ind w:firstLine="708"/>
        <w:jc w:val="both"/>
        <w:rPr>
          <w:rFonts w:ascii="Times New Roman" w:hAnsi="Times New Roman" w:cs="Times New Roman"/>
          <w:sz w:val="24"/>
          <w:szCs w:val="24"/>
        </w:rPr>
      </w:pPr>
    </w:p>
    <w:p w:rsidR="00736318" w:rsidRDefault="00352BEB" w:rsidP="00E64AA9">
      <w:pPr>
        <w:ind w:firstLine="708"/>
        <w:jc w:val="both"/>
        <w:rPr>
          <w:rFonts w:ascii="Times New Roman" w:hAnsi="Times New Roman" w:cs="Times New Roman"/>
          <w:sz w:val="24"/>
          <w:szCs w:val="24"/>
        </w:rPr>
      </w:pPr>
      <w:r w:rsidRPr="00352BEB">
        <w:rPr>
          <w:rFonts w:ascii="Times New Roman" w:hAnsi="Times New Roman" w:cs="Times New Roman"/>
          <w:sz w:val="24"/>
          <w:szCs w:val="24"/>
        </w:rPr>
        <w:t>Obec Dolný Badín</w:t>
      </w:r>
      <w:r>
        <w:rPr>
          <w:rFonts w:ascii="Times New Roman" w:hAnsi="Times New Roman" w:cs="Times New Roman"/>
          <w:sz w:val="24"/>
          <w:szCs w:val="24"/>
        </w:rPr>
        <w:t xml:space="preserve"> v súlade s ustanovením § 6 ods. 1 </w:t>
      </w:r>
      <w:r w:rsidR="004B7AAD">
        <w:rPr>
          <w:rFonts w:ascii="Times New Roman" w:hAnsi="Times New Roman" w:cs="Times New Roman"/>
          <w:sz w:val="24"/>
          <w:szCs w:val="24"/>
        </w:rPr>
        <w:t xml:space="preserve">zákona č. 369/1990 Zb. o obecnom zriadení v znení neskorších predpisov a podľa zákona č. 582/2004 Z. z. o miestnych daniach a miestnom poplatku za komunálne odpady a drobné stavebné odpady v znení neskorších predpisov </w:t>
      </w:r>
      <w:r w:rsidR="00E64AA9">
        <w:rPr>
          <w:rFonts w:ascii="Times New Roman" w:hAnsi="Times New Roman" w:cs="Times New Roman"/>
          <w:sz w:val="24"/>
          <w:szCs w:val="24"/>
        </w:rPr>
        <w:t xml:space="preserve">  </w:t>
      </w:r>
      <w:r w:rsidR="004B7AAD" w:rsidRPr="00E64AA9">
        <w:rPr>
          <w:rFonts w:ascii="Times New Roman" w:hAnsi="Times New Roman" w:cs="Times New Roman"/>
          <w:b/>
          <w:sz w:val="24"/>
          <w:szCs w:val="24"/>
        </w:rPr>
        <w:t>u s t a n o v u j e</w:t>
      </w:r>
      <w:r w:rsidR="004B7AAD">
        <w:rPr>
          <w:rFonts w:ascii="Times New Roman" w:hAnsi="Times New Roman" w:cs="Times New Roman"/>
          <w:sz w:val="24"/>
          <w:szCs w:val="24"/>
        </w:rPr>
        <w:t xml:space="preserve"> </w:t>
      </w:r>
      <w:r w:rsidR="00E64AA9">
        <w:rPr>
          <w:rFonts w:ascii="Times New Roman" w:hAnsi="Times New Roman" w:cs="Times New Roman"/>
          <w:sz w:val="24"/>
          <w:szCs w:val="24"/>
        </w:rPr>
        <w:t xml:space="preserve">  </w:t>
      </w:r>
      <w:r w:rsidR="004B7AAD">
        <w:rPr>
          <w:rFonts w:ascii="Times New Roman" w:hAnsi="Times New Roman" w:cs="Times New Roman"/>
          <w:sz w:val="24"/>
          <w:szCs w:val="24"/>
        </w:rPr>
        <w:t>toto VZN.</w:t>
      </w:r>
    </w:p>
    <w:p w:rsidR="004B7AAD" w:rsidRDefault="004B7AAD" w:rsidP="00E64AA9">
      <w:pPr>
        <w:jc w:val="both"/>
        <w:rPr>
          <w:rFonts w:ascii="Times New Roman" w:hAnsi="Times New Roman" w:cs="Times New Roman"/>
          <w:sz w:val="24"/>
          <w:szCs w:val="24"/>
        </w:rPr>
      </w:pPr>
    </w:p>
    <w:p w:rsidR="004B7AAD" w:rsidRPr="00E64AA9" w:rsidRDefault="004B7AAD" w:rsidP="00E64AA9">
      <w:pPr>
        <w:jc w:val="center"/>
        <w:rPr>
          <w:rFonts w:ascii="Times New Roman" w:hAnsi="Times New Roman" w:cs="Times New Roman"/>
          <w:b/>
          <w:sz w:val="24"/>
          <w:szCs w:val="24"/>
        </w:rPr>
      </w:pPr>
      <w:r w:rsidRPr="00E64AA9">
        <w:rPr>
          <w:rFonts w:ascii="Times New Roman" w:hAnsi="Times New Roman" w:cs="Times New Roman"/>
          <w:b/>
          <w:sz w:val="24"/>
          <w:szCs w:val="24"/>
        </w:rPr>
        <w:t>§ 1</w:t>
      </w:r>
    </w:p>
    <w:p w:rsidR="004B7AAD" w:rsidRPr="00E64AA9" w:rsidRDefault="004B7AAD" w:rsidP="00E64AA9">
      <w:pPr>
        <w:jc w:val="center"/>
        <w:rPr>
          <w:rFonts w:ascii="Times New Roman" w:hAnsi="Times New Roman" w:cs="Times New Roman"/>
          <w:b/>
          <w:sz w:val="24"/>
          <w:szCs w:val="24"/>
        </w:rPr>
      </w:pPr>
      <w:r w:rsidRPr="00E64AA9">
        <w:rPr>
          <w:rFonts w:ascii="Times New Roman" w:hAnsi="Times New Roman" w:cs="Times New Roman"/>
          <w:b/>
          <w:sz w:val="24"/>
          <w:szCs w:val="24"/>
        </w:rPr>
        <w:t>Predmet poplatku</w:t>
      </w:r>
    </w:p>
    <w:p w:rsidR="004B7AAD" w:rsidRDefault="004B7AAD" w:rsidP="00E64AA9">
      <w:pPr>
        <w:pStyle w:val="Odsekzoznamu"/>
        <w:numPr>
          <w:ilvl w:val="0"/>
          <w:numId w:val="13"/>
        </w:numPr>
        <w:jc w:val="both"/>
        <w:rPr>
          <w:rFonts w:ascii="Times New Roman" w:hAnsi="Times New Roman" w:cs="Times New Roman"/>
          <w:sz w:val="24"/>
          <w:szCs w:val="24"/>
        </w:rPr>
      </w:pPr>
      <w:r w:rsidRPr="00E64AA9">
        <w:rPr>
          <w:rFonts w:ascii="Times New Roman" w:hAnsi="Times New Roman" w:cs="Times New Roman"/>
          <w:sz w:val="24"/>
          <w:szCs w:val="24"/>
        </w:rPr>
        <w:t>Poplatok za komunálne odpady a drobné stavebné odpady sa platí za komunálne odpady a drobné stavebné odpady, ktoré vznikajú na území obce.</w:t>
      </w:r>
    </w:p>
    <w:p w:rsidR="00E64AA9" w:rsidRPr="00E64AA9" w:rsidRDefault="00E64AA9" w:rsidP="00E64AA9">
      <w:pPr>
        <w:pStyle w:val="Odsekzoznamu"/>
        <w:jc w:val="both"/>
        <w:rPr>
          <w:rFonts w:ascii="Times New Roman" w:hAnsi="Times New Roman" w:cs="Times New Roman"/>
          <w:sz w:val="24"/>
          <w:szCs w:val="24"/>
        </w:rPr>
      </w:pPr>
    </w:p>
    <w:p w:rsidR="004B7AAD" w:rsidRPr="00E64AA9" w:rsidRDefault="004B7AAD" w:rsidP="00E64AA9">
      <w:pPr>
        <w:pStyle w:val="Odsekzoznamu"/>
        <w:numPr>
          <w:ilvl w:val="0"/>
          <w:numId w:val="13"/>
        </w:numPr>
        <w:jc w:val="both"/>
        <w:rPr>
          <w:rFonts w:ascii="Times New Roman" w:hAnsi="Times New Roman" w:cs="Times New Roman"/>
          <w:sz w:val="24"/>
          <w:szCs w:val="24"/>
        </w:rPr>
      </w:pPr>
      <w:r w:rsidRPr="00E64AA9">
        <w:rPr>
          <w:rFonts w:ascii="Times New Roman" w:hAnsi="Times New Roman" w:cs="Times New Roman"/>
          <w:sz w:val="24"/>
          <w:szCs w:val="24"/>
        </w:rPr>
        <w:t>Poplatok sa platí za:</w:t>
      </w:r>
    </w:p>
    <w:p w:rsidR="004B7AAD" w:rsidRDefault="00E64AA9" w:rsidP="00E64AA9">
      <w:pPr>
        <w:pStyle w:val="Odsekzoznamu"/>
        <w:numPr>
          <w:ilvl w:val="0"/>
          <w:numId w:val="1"/>
        </w:numPr>
        <w:jc w:val="both"/>
        <w:rPr>
          <w:rFonts w:ascii="Times New Roman" w:hAnsi="Times New Roman" w:cs="Times New Roman"/>
          <w:sz w:val="24"/>
          <w:szCs w:val="24"/>
        </w:rPr>
      </w:pPr>
      <w:r>
        <w:rPr>
          <w:rFonts w:ascii="Times New Roman" w:hAnsi="Times New Roman" w:cs="Times New Roman"/>
          <w:sz w:val="24"/>
          <w:szCs w:val="24"/>
        </w:rPr>
        <w:t>č</w:t>
      </w:r>
      <w:r w:rsidR="004B7AAD">
        <w:rPr>
          <w:rFonts w:ascii="Times New Roman" w:hAnsi="Times New Roman" w:cs="Times New Roman"/>
          <w:sz w:val="24"/>
          <w:szCs w:val="24"/>
        </w:rPr>
        <w:t>innosti nakladania so zmesovým komunálnym odpadom a jeho zneškodnením,</w:t>
      </w:r>
    </w:p>
    <w:p w:rsidR="004B7AAD" w:rsidRDefault="00E64AA9" w:rsidP="00E64AA9">
      <w:pPr>
        <w:pStyle w:val="Odsekzoznamu"/>
        <w:numPr>
          <w:ilvl w:val="0"/>
          <w:numId w:val="1"/>
        </w:numPr>
        <w:jc w:val="both"/>
        <w:rPr>
          <w:rFonts w:ascii="Times New Roman" w:hAnsi="Times New Roman" w:cs="Times New Roman"/>
          <w:sz w:val="24"/>
          <w:szCs w:val="24"/>
        </w:rPr>
      </w:pPr>
      <w:r>
        <w:rPr>
          <w:rFonts w:ascii="Times New Roman" w:hAnsi="Times New Roman" w:cs="Times New Roman"/>
          <w:sz w:val="24"/>
          <w:szCs w:val="24"/>
        </w:rPr>
        <w:t>t</w:t>
      </w:r>
      <w:r w:rsidR="004B7AAD">
        <w:rPr>
          <w:rFonts w:ascii="Times New Roman" w:hAnsi="Times New Roman" w:cs="Times New Roman"/>
          <w:sz w:val="24"/>
          <w:szCs w:val="24"/>
        </w:rPr>
        <w:t>riedený zber zložiek komunálneho odpadu, na ktoré sa nevzťahuje rozšírená zodpovednosť výrobcov,</w:t>
      </w:r>
    </w:p>
    <w:p w:rsidR="004B7AAD" w:rsidRDefault="00E64AA9" w:rsidP="00E64AA9">
      <w:pPr>
        <w:pStyle w:val="Odsekzoznamu"/>
        <w:numPr>
          <w:ilvl w:val="0"/>
          <w:numId w:val="1"/>
        </w:numPr>
        <w:jc w:val="both"/>
        <w:rPr>
          <w:rFonts w:ascii="Times New Roman" w:hAnsi="Times New Roman" w:cs="Times New Roman"/>
          <w:sz w:val="24"/>
          <w:szCs w:val="24"/>
        </w:rPr>
      </w:pPr>
      <w:r>
        <w:rPr>
          <w:rFonts w:ascii="Times New Roman" w:hAnsi="Times New Roman" w:cs="Times New Roman"/>
          <w:sz w:val="24"/>
          <w:szCs w:val="24"/>
        </w:rPr>
        <w:t>n</w:t>
      </w:r>
      <w:r w:rsidR="004B7AAD">
        <w:rPr>
          <w:rFonts w:ascii="Times New Roman" w:hAnsi="Times New Roman" w:cs="Times New Roman"/>
          <w:sz w:val="24"/>
          <w:szCs w:val="24"/>
        </w:rPr>
        <w:t>áklady spôsobené nedôsledným triedením oddelene zbieraných zložiek komunálneho odpadu, na ktoré sa vzťahuje rozšírená zodpovednosť výrobcov,</w:t>
      </w:r>
    </w:p>
    <w:p w:rsidR="004B7AAD" w:rsidRDefault="00E64AA9" w:rsidP="00E64AA9">
      <w:pPr>
        <w:pStyle w:val="Odsekzoznamu"/>
        <w:numPr>
          <w:ilvl w:val="0"/>
          <w:numId w:val="1"/>
        </w:numPr>
        <w:jc w:val="both"/>
        <w:rPr>
          <w:rFonts w:ascii="Times New Roman" w:hAnsi="Times New Roman" w:cs="Times New Roman"/>
          <w:sz w:val="24"/>
          <w:szCs w:val="24"/>
        </w:rPr>
      </w:pPr>
      <w:r>
        <w:rPr>
          <w:rFonts w:ascii="Times New Roman" w:hAnsi="Times New Roman" w:cs="Times New Roman"/>
          <w:sz w:val="24"/>
          <w:szCs w:val="24"/>
        </w:rPr>
        <w:t>n</w:t>
      </w:r>
      <w:r w:rsidR="004B7AAD">
        <w:rPr>
          <w:rFonts w:ascii="Times New Roman" w:hAnsi="Times New Roman" w:cs="Times New Roman"/>
          <w:sz w:val="24"/>
          <w:szCs w:val="24"/>
        </w:rPr>
        <w:t>áklady presahujúce výšku obvyklých nákladov podľa osobitného predpisu /§59 ods. 8 zákona NR SR č. 79/2015 o odpadoch a o zmene a doplnení niektorých záko</w:t>
      </w:r>
      <w:r>
        <w:rPr>
          <w:rFonts w:ascii="Times New Roman" w:hAnsi="Times New Roman" w:cs="Times New Roman"/>
          <w:sz w:val="24"/>
          <w:szCs w:val="24"/>
        </w:rPr>
        <w:t>nov</w:t>
      </w:r>
      <w:r w:rsidR="004B7AAD">
        <w:rPr>
          <w:rFonts w:ascii="Times New Roman" w:hAnsi="Times New Roman" w:cs="Times New Roman"/>
          <w:sz w:val="24"/>
          <w:szCs w:val="24"/>
        </w:rPr>
        <w:t>/.</w:t>
      </w:r>
    </w:p>
    <w:p w:rsidR="004B7AAD" w:rsidRDefault="004B7AAD" w:rsidP="00E64AA9">
      <w:pPr>
        <w:jc w:val="both"/>
        <w:rPr>
          <w:rFonts w:ascii="Times New Roman" w:hAnsi="Times New Roman" w:cs="Times New Roman"/>
          <w:sz w:val="24"/>
          <w:szCs w:val="24"/>
        </w:rPr>
      </w:pPr>
    </w:p>
    <w:p w:rsidR="00AC3FAA" w:rsidRDefault="00AC3FAA" w:rsidP="00E64AA9">
      <w:pPr>
        <w:jc w:val="both"/>
        <w:rPr>
          <w:rFonts w:ascii="Times New Roman" w:hAnsi="Times New Roman" w:cs="Times New Roman"/>
          <w:sz w:val="24"/>
          <w:szCs w:val="24"/>
        </w:rPr>
      </w:pPr>
    </w:p>
    <w:p w:rsidR="00AC3FAA" w:rsidRDefault="00AC3FAA" w:rsidP="00E64AA9">
      <w:pPr>
        <w:jc w:val="both"/>
        <w:rPr>
          <w:rFonts w:ascii="Times New Roman" w:hAnsi="Times New Roman" w:cs="Times New Roman"/>
          <w:sz w:val="24"/>
          <w:szCs w:val="24"/>
        </w:rPr>
      </w:pPr>
    </w:p>
    <w:p w:rsidR="004B7AAD" w:rsidRPr="00E64AA9" w:rsidRDefault="004B7AAD" w:rsidP="00E64AA9">
      <w:pPr>
        <w:jc w:val="center"/>
        <w:rPr>
          <w:rFonts w:ascii="Times New Roman" w:hAnsi="Times New Roman" w:cs="Times New Roman"/>
          <w:b/>
          <w:sz w:val="24"/>
          <w:szCs w:val="24"/>
        </w:rPr>
      </w:pPr>
      <w:r w:rsidRPr="00E64AA9">
        <w:rPr>
          <w:rFonts w:ascii="Times New Roman" w:hAnsi="Times New Roman" w:cs="Times New Roman"/>
          <w:b/>
          <w:sz w:val="24"/>
          <w:szCs w:val="24"/>
        </w:rPr>
        <w:lastRenderedPageBreak/>
        <w:t>§ 2</w:t>
      </w:r>
    </w:p>
    <w:p w:rsidR="004B7AAD" w:rsidRDefault="004B7AAD" w:rsidP="00AC3FAA">
      <w:pPr>
        <w:jc w:val="center"/>
        <w:rPr>
          <w:rFonts w:ascii="Times New Roman" w:hAnsi="Times New Roman" w:cs="Times New Roman"/>
          <w:b/>
          <w:sz w:val="24"/>
          <w:szCs w:val="24"/>
        </w:rPr>
      </w:pPr>
      <w:r w:rsidRPr="00E64AA9">
        <w:rPr>
          <w:rFonts w:ascii="Times New Roman" w:hAnsi="Times New Roman" w:cs="Times New Roman"/>
          <w:b/>
          <w:sz w:val="24"/>
          <w:szCs w:val="24"/>
        </w:rPr>
        <w:t>Poplatník</w:t>
      </w:r>
    </w:p>
    <w:p w:rsidR="00AC3FAA" w:rsidRPr="00AC3FAA" w:rsidRDefault="00AC3FAA" w:rsidP="00AC3FAA">
      <w:pPr>
        <w:jc w:val="center"/>
        <w:rPr>
          <w:rFonts w:ascii="Times New Roman" w:hAnsi="Times New Roman" w:cs="Times New Roman"/>
          <w:b/>
          <w:sz w:val="24"/>
          <w:szCs w:val="24"/>
        </w:rPr>
      </w:pPr>
    </w:p>
    <w:p w:rsidR="004B7AAD" w:rsidRDefault="004B7AAD" w:rsidP="00E64AA9">
      <w:pPr>
        <w:pStyle w:val="Odsekzoznamu"/>
        <w:numPr>
          <w:ilvl w:val="0"/>
          <w:numId w:val="14"/>
        </w:numPr>
        <w:jc w:val="both"/>
        <w:rPr>
          <w:rFonts w:ascii="Times New Roman" w:hAnsi="Times New Roman" w:cs="Times New Roman"/>
          <w:sz w:val="24"/>
          <w:szCs w:val="24"/>
        </w:rPr>
      </w:pPr>
      <w:r w:rsidRPr="00E64AA9">
        <w:rPr>
          <w:rFonts w:ascii="Times New Roman" w:hAnsi="Times New Roman" w:cs="Times New Roman"/>
          <w:sz w:val="24"/>
          <w:szCs w:val="24"/>
        </w:rPr>
        <w:t>Poplatníkom je:</w:t>
      </w:r>
    </w:p>
    <w:p w:rsidR="001F5C84" w:rsidRPr="00E64AA9" w:rsidRDefault="001F5C84" w:rsidP="001F5C84">
      <w:pPr>
        <w:pStyle w:val="Odsekzoznamu"/>
        <w:jc w:val="both"/>
        <w:rPr>
          <w:rFonts w:ascii="Times New Roman" w:hAnsi="Times New Roman" w:cs="Times New Roman"/>
          <w:sz w:val="24"/>
          <w:szCs w:val="24"/>
        </w:rPr>
      </w:pPr>
    </w:p>
    <w:p w:rsidR="004B7AAD" w:rsidRDefault="00E64AA9" w:rsidP="00E64AA9">
      <w:pPr>
        <w:pStyle w:val="Odsekzoznamu"/>
        <w:numPr>
          <w:ilvl w:val="0"/>
          <w:numId w:val="3"/>
        </w:numPr>
        <w:jc w:val="both"/>
        <w:rPr>
          <w:rFonts w:ascii="Times New Roman" w:hAnsi="Times New Roman" w:cs="Times New Roman"/>
          <w:sz w:val="24"/>
          <w:szCs w:val="24"/>
        </w:rPr>
      </w:pPr>
      <w:r>
        <w:rPr>
          <w:rFonts w:ascii="Times New Roman" w:hAnsi="Times New Roman" w:cs="Times New Roman"/>
          <w:sz w:val="24"/>
          <w:szCs w:val="24"/>
        </w:rPr>
        <w:t>fyzická osoba, ktorá má v</w:t>
      </w:r>
      <w:r w:rsidR="004B7AAD">
        <w:rPr>
          <w:rFonts w:ascii="Times New Roman" w:hAnsi="Times New Roman" w:cs="Times New Roman"/>
          <w:sz w:val="24"/>
          <w:szCs w:val="24"/>
        </w:rPr>
        <w:t xml:space="preserve"> obci trvalý pobyt alebo prechodný pobyt, alebo ktorá je na území obce oprávnená užívať byt, nebytový priestor, pozemnú stavbu alebo jej časť alebo objekt, ktorý nie je stavbou alebo záhradu, vinicu, ovocný sad, trvalo trávny porast na iný účel ako na podnikanie, pozemok v zastavanom území obce okrem lesného pozemku a pozemku, ktorý je evidovaný v katastri nehnuteľnosti ako vodná plocha,</w:t>
      </w:r>
    </w:p>
    <w:p w:rsidR="004B7AAD" w:rsidRDefault="00E64AA9" w:rsidP="00E64AA9">
      <w:pPr>
        <w:pStyle w:val="Odsekzoznamu"/>
        <w:numPr>
          <w:ilvl w:val="0"/>
          <w:numId w:val="3"/>
        </w:numPr>
        <w:jc w:val="both"/>
        <w:rPr>
          <w:rFonts w:ascii="Times New Roman" w:hAnsi="Times New Roman" w:cs="Times New Roman"/>
          <w:sz w:val="24"/>
          <w:szCs w:val="24"/>
        </w:rPr>
      </w:pPr>
      <w:r>
        <w:rPr>
          <w:rFonts w:ascii="Times New Roman" w:hAnsi="Times New Roman" w:cs="Times New Roman"/>
          <w:sz w:val="24"/>
          <w:szCs w:val="24"/>
        </w:rPr>
        <w:t>p</w:t>
      </w:r>
      <w:r w:rsidR="004B7AAD">
        <w:rPr>
          <w:rFonts w:ascii="Times New Roman" w:hAnsi="Times New Roman" w:cs="Times New Roman"/>
          <w:sz w:val="24"/>
          <w:szCs w:val="24"/>
        </w:rPr>
        <w:t>rávnická osoba, ktorá je oprávnená užívať alebo užíva nehnuteľnosť nachádzajúcu sa na území obce na iný účel ako na podnikanie,</w:t>
      </w:r>
    </w:p>
    <w:p w:rsidR="001F5C84" w:rsidRDefault="001F5C84" w:rsidP="001F5C84">
      <w:pPr>
        <w:pStyle w:val="Odsekzoznamu"/>
        <w:ind w:left="1080"/>
        <w:jc w:val="both"/>
        <w:rPr>
          <w:rFonts w:ascii="Times New Roman" w:hAnsi="Times New Roman" w:cs="Times New Roman"/>
          <w:sz w:val="24"/>
          <w:szCs w:val="24"/>
        </w:rPr>
      </w:pPr>
    </w:p>
    <w:p w:rsidR="004B7AAD" w:rsidRDefault="00E64AA9" w:rsidP="001F5C84">
      <w:pPr>
        <w:pStyle w:val="Odsekzoznamu"/>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p</w:t>
      </w:r>
      <w:r w:rsidR="004B7AAD">
        <w:rPr>
          <w:rFonts w:ascii="Times New Roman" w:hAnsi="Times New Roman" w:cs="Times New Roman"/>
          <w:sz w:val="24"/>
          <w:szCs w:val="24"/>
        </w:rPr>
        <w:t xml:space="preserve">odnikateľ, ktorý je oprávnený užívať alebo užíva nehnuteľnosť nachádzajúcu sa na území obce na účel </w:t>
      </w:r>
      <w:r>
        <w:rPr>
          <w:rFonts w:ascii="Times New Roman" w:hAnsi="Times New Roman" w:cs="Times New Roman"/>
          <w:sz w:val="24"/>
          <w:szCs w:val="24"/>
        </w:rPr>
        <w:t>podnikania.</w:t>
      </w:r>
    </w:p>
    <w:p w:rsidR="00E64AA9" w:rsidRDefault="00E64AA9" w:rsidP="001F5C84">
      <w:pPr>
        <w:pStyle w:val="Odsekzoznamu"/>
        <w:spacing w:after="0"/>
        <w:ind w:left="1080"/>
        <w:jc w:val="both"/>
        <w:rPr>
          <w:rFonts w:ascii="Times New Roman" w:hAnsi="Times New Roman" w:cs="Times New Roman"/>
          <w:sz w:val="24"/>
          <w:szCs w:val="24"/>
        </w:rPr>
      </w:pPr>
    </w:p>
    <w:p w:rsidR="004B7AAD" w:rsidRDefault="001F5C84" w:rsidP="001F5C84">
      <w:pPr>
        <w:pStyle w:val="Odsekzoznamu"/>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Poplatok platí v</w:t>
      </w:r>
      <w:r w:rsidR="004B7AAD" w:rsidRPr="00E64AA9">
        <w:rPr>
          <w:rFonts w:ascii="Times New Roman" w:hAnsi="Times New Roman" w:cs="Times New Roman"/>
          <w:sz w:val="24"/>
          <w:szCs w:val="24"/>
        </w:rPr>
        <w:t>la</w:t>
      </w:r>
      <w:r>
        <w:rPr>
          <w:rFonts w:ascii="Times New Roman" w:hAnsi="Times New Roman" w:cs="Times New Roman"/>
          <w:sz w:val="24"/>
          <w:szCs w:val="24"/>
        </w:rPr>
        <w:t>stník</w:t>
      </w:r>
      <w:r w:rsidR="004B7AAD" w:rsidRPr="00E64AA9">
        <w:rPr>
          <w:rFonts w:ascii="Times New Roman" w:hAnsi="Times New Roman" w:cs="Times New Roman"/>
          <w:sz w:val="24"/>
          <w:szCs w:val="24"/>
        </w:rPr>
        <w:t xml:space="preserve"> nehnuteľnost</w:t>
      </w:r>
      <w:r>
        <w:rPr>
          <w:rFonts w:ascii="Times New Roman" w:hAnsi="Times New Roman" w:cs="Times New Roman"/>
          <w:sz w:val="24"/>
          <w:szCs w:val="24"/>
        </w:rPr>
        <w:t>i</w:t>
      </w:r>
      <w:r w:rsidR="004B7AAD" w:rsidRPr="00E64AA9">
        <w:rPr>
          <w:rFonts w:ascii="Times New Roman" w:hAnsi="Times New Roman" w:cs="Times New Roman"/>
          <w:sz w:val="24"/>
          <w:szCs w:val="24"/>
        </w:rPr>
        <w:t>, nájomca alebo užívateľ nehnuteľnost</w:t>
      </w:r>
      <w:r w:rsidR="00E64AA9" w:rsidRPr="00E64AA9">
        <w:rPr>
          <w:rFonts w:ascii="Times New Roman" w:hAnsi="Times New Roman" w:cs="Times New Roman"/>
          <w:sz w:val="24"/>
          <w:szCs w:val="24"/>
        </w:rPr>
        <w:t>i</w:t>
      </w:r>
      <w:r>
        <w:rPr>
          <w:rFonts w:ascii="Times New Roman" w:hAnsi="Times New Roman" w:cs="Times New Roman"/>
          <w:sz w:val="24"/>
          <w:szCs w:val="24"/>
        </w:rPr>
        <w:t>.</w:t>
      </w:r>
    </w:p>
    <w:p w:rsidR="001F5C84" w:rsidRDefault="001F5C84" w:rsidP="001F5C84">
      <w:pPr>
        <w:pStyle w:val="Odsekzoznamu"/>
        <w:spacing w:after="0"/>
        <w:jc w:val="both"/>
        <w:rPr>
          <w:rFonts w:ascii="Times New Roman" w:hAnsi="Times New Roman" w:cs="Times New Roman"/>
          <w:sz w:val="24"/>
          <w:szCs w:val="24"/>
        </w:rPr>
      </w:pPr>
    </w:p>
    <w:p w:rsidR="001F5C84" w:rsidRDefault="004B7AAD" w:rsidP="001F5C84">
      <w:pPr>
        <w:pStyle w:val="Odsekzoznamu"/>
        <w:numPr>
          <w:ilvl w:val="0"/>
          <w:numId w:val="14"/>
        </w:numPr>
        <w:spacing w:after="0"/>
        <w:jc w:val="both"/>
        <w:rPr>
          <w:rFonts w:ascii="Times New Roman" w:hAnsi="Times New Roman" w:cs="Times New Roman"/>
          <w:sz w:val="24"/>
          <w:szCs w:val="24"/>
        </w:rPr>
      </w:pPr>
      <w:r w:rsidRPr="001F5C84">
        <w:rPr>
          <w:rFonts w:ascii="Times New Roman" w:hAnsi="Times New Roman" w:cs="Times New Roman"/>
          <w:sz w:val="24"/>
          <w:szCs w:val="24"/>
        </w:rPr>
        <w:t>Ak viacero poplatníkov žije v spoločnej domácnosti, plnenie povinnosti poplatníka môže za ostatných členov tejto domácnosti na seba prevziať jeden z nich. Za poplatníka, ktorý nie je spôsobilý na právne úkony v plnom rozsahu, plní povinnosti poplatníka jeho zákonný zástupca, prípadne opatrovník. Povinnosti poplatníka nesmie za iného prevziať alebo plniť osoba, ktorá sa dlhodobo zdržiava mimo územia Slovenskej republiky alebo je nezvestná. Tieto skutočnosti, ako aj ich zmeny je osoba, ktorá za iného plní povinnosti poplatníka povinná oznámiť obci.</w:t>
      </w:r>
    </w:p>
    <w:p w:rsidR="001F5C84" w:rsidRPr="001F5C84" w:rsidRDefault="001F5C84" w:rsidP="001F5C84">
      <w:pPr>
        <w:spacing w:after="0"/>
        <w:jc w:val="both"/>
        <w:rPr>
          <w:rFonts w:ascii="Times New Roman" w:hAnsi="Times New Roman" w:cs="Times New Roman"/>
          <w:sz w:val="24"/>
          <w:szCs w:val="24"/>
        </w:rPr>
      </w:pPr>
    </w:p>
    <w:p w:rsidR="001F5C84" w:rsidRPr="001F5C84" w:rsidRDefault="004B7AAD" w:rsidP="001F5C84">
      <w:pPr>
        <w:pStyle w:val="Odsekzoznamu"/>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Poplatková povinnosť vzniká dňom, ktorým nastane skutočnosť uvedená v §2 ods. 1.</w:t>
      </w:r>
    </w:p>
    <w:p w:rsidR="001F5C84" w:rsidRDefault="001F5C84" w:rsidP="001F5C84">
      <w:pPr>
        <w:pStyle w:val="Odsekzoznamu"/>
        <w:spacing w:after="0" w:line="240" w:lineRule="auto"/>
        <w:jc w:val="both"/>
        <w:rPr>
          <w:rFonts w:ascii="Times New Roman" w:hAnsi="Times New Roman" w:cs="Times New Roman"/>
          <w:sz w:val="24"/>
          <w:szCs w:val="24"/>
        </w:rPr>
      </w:pPr>
    </w:p>
    <w:p w:rsidR="004B7AAD" w:rsidRDefault="004B7AAD" w:rsidP="001F5C84">
      <w:pPr>
        <w:pStyle w:val="Odsekzoznamu"/>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 poplatníkov podľa ods. 1 písm. a) sa bude vychádzať najmä z údajov centrálnej evidencie obyvateľov vedenej v evidencii obyvateľstva obce (trvalý a prechodný pobyt) a z údajov katastra nehnuteľností.</w:t>
      </w:r>
    </w:p>
    <w:p w:rsidR="004B7AAD" w:rsidRDefault="004B7AAD" w:rsidP="00E64AA9">
      <w:pPr>
        <w:jc w:val="both"/>
        <w:rPr>
          <w:rFonts w:ascii="Times New Roman" w:hAnsi="Times New Roman" w:cs="Times New Roman"/>
          <w:sz w:val="24"/>
          <w:szCs w:val="24"/>
        </w:rPr>
      </w:pPr>
    </w:p>
    <w:p w:rsidR="004B7AAD" w:rsidRPr="001F5C84" w:rsidRDefault="004B7AAD" w:rsidP="001F5C84">
      <w:pPr>
        <w:jc w:val="center"/>
        <w:rPr>
          <w:rFonts w:ascii="Times New Roman" w:hAnsi="Times New Roman" w:cs="Times New Roman"/>
          <w:b/>
          <w:sz w:val="24"/>
          <w:szCs w:val="24"/>
        </w:rPr>
      </w:pPr>
      <w:r w:rsidRPr="001F5C84">
        <w:rPr>
          <w:rFonts w:ascii="Times New Roman" w:hAnsi="Times New Roman" w:cs="Times New Roman"/>
          <w:b/>
          <w:sz w:val="24"/>
          <w:szCs w:val="24"/>
        </w:rPr>
        <w:t>§ 3</w:t>
      </w:r>
    </w:p>
    <w:p w:rsidR="004B7AAD" w:rsidRPr="001F5C84" w:rsidRDefault="004B7AAD" w:rsidP="001F5C84">
      <w:pPr>
        <w:jc w:val="center"/>
        <w:rPr>
          <w:rFonts w:ascii="Times New Roman" w:hAnsi="Times New Roman" w:cs="Times New Roman"/>
          <w:b/>
          <w:sz w:val="24"/>
          <w:szCs w:val="24"/>
        </w:rPr>
      </w:pPr>
      <w:r w:rsidRPr="001F5C84">
        <w:rPr>
          <w:rFonts w:ascii="Times New Roman" w:hAnsi="Times New Roman" w:cs="Times New Roman"/>
          <w:b/>
          <w:sz w:val="24"/>
          <w:szCs w:val="24"/>
        </w:rPr>
        <w:t>Sadzba poplatku</w:t>
      </w:r>
    </w:p>
    <w:p w:rsidR="004B7AAD" w:rsidRDefault="004B7AAD" w:rsidP="00E64AA9">
      <w:pPr>
        <w:jc w:val="both"/>
        <w:rPr>
          <w:rFonts w:ascii="Times New Roman" w:hAnsi="Times New Roman" w:cs="Times New Roman"/>
          <w:sz w:val="24"/>
          <w:szCs w:val="24"/>
        </w:rPr>
      </w:pPr>
    </w:p>
    <w:p w:rsidR="004B7AAD" w:rsidRDefault="003B05FA" w:rsidP="001F5C84">
      <w:pPr>
        <w:pStyle w:val="Odsekzoznamu"/>
        <w:numPr>
          <w:ilvl w:val="0"/>
          <w:numId w:val="5"/>
        </w:numPr>
        <w:spacing w:after="0" w:line="240" w:lineRule="auto"/>
        <w:jc w:val="both"/>
        <w:rPr>
          <w:rFonts w:ascii="Times New Roman" w:hAnsi="Times New Roman" w:cs="Times New Roman"/>
          <w:sz w:val="24"/>
          <w:szCs w:val="24"/>
        </w:rPr>
      </w:pPr>
      <w:r w:rsidRPr="001F5C84">
        <w:rPr>
          <w:rFonts w:ascii="Times New Roman" w:hAnsi="Times New Roman" w:cs="Times New Roman"/>
          <w:sz w:val="24"/>
          <w:szCs w:val="24"/>
        </w:rPr>
        <w:t>Pre poplatníka s </w:t>
      </w:r>
      <w:r w:rsidRPr="001F5C84">
        <w:rPr>
          <w:rFonts w:ascii="Times New Roman" w:hAnsi="Times New Roman" w:cs="Times New Roman"/>
          <w:b/>
          <w:sz w:val="24"/>
          <w:szCs w:val="24"/>
        </w:rPr>
        <w:t>trvalým alebo prechodným pobytom</w:t>
      </w:r>
      <w:r w:rsidRPr="001F5C84">
        <w:rPr>
          <w:rFonts w:ascii="Times New Roman" w:hAnsi="Times New Roman" w:cs="Times New Roman"/>
          <w:sz w:val="24"/>
          <w:szCs w:val="24"/>
        </w:rPr>
        <w:t xml:space="preserve"> sadzba poplatku je </w:t>
      </w:r>
      <w:r w:rsidRPr="001F5C84">
        <w:rPr>
          <w:rFonts w:ascii="Times New Roman" w:hAnsi="Times New Roman" w:cs="Times New Roman"/>
          <w:b/>
          <w:sz w:val="24"/>
          <w:szCs w:val="24"/>
        </w:rPr>
        <w:t>0,03</w:t>
      </w:r>
      <w:r w:rsidR="00056143">
        <w:rPr>
          <w:rFonts w:ascii="Times New Roman" w:hAnsi="Times New Roman" w:cs="Times New Roman"/>
          <w:b/>
          <w:sz w:val="24"/>
          <w:szCs w:val="24"/>
        </w:rPr>
        <w:t>56</w:t>
      </w:r>
      <w:r w:rsidRPr="001F5C84">
        <w:rPr>
          <w:rFonts w:ascii="Times New Roman" w:hAnsi="Times New Roman" w:cs="Times New Roman"/>
          <w:b/>
          <w:sz w:val="24"/>
          <w:szCs w:val="24"/>
        </w:rPr>
        <w:t xml:space="preserve"> €</w:t>
      </w:r>
      <w:r w:rsidRPr="001F5C84">
        <w:rPr>
          <w:rFonts w:ascii="Times New Roman" w:hAnsi="Times New Roman" w:cs="Times New Roman"/>
          <w:sz w:val="24"/>
          <w:szCs w:val="24"/>
        </w:rPr>
        <w:t xml:space="preserve"> za osobu a kalendárny deň /t.</w:t>
      </w:r>
      <w:r w:rsidR="001F5C84" w:rsidRPr="001F5C84">
        <w:rPr>
          <w:rFonts w:ascii="Times New Roman" w:hAnsi="Times New Roman" w:cs="Times New Roman"/>
          <w:sz w:val="24"/>
          <w:szCs w:val="24"/>
        </w:rPr>
        <w:t xml:space="preserve"> </w:t>
      </w:r>
      <w:r w:rsidRPr="001F5C84">
        <w:rPr>
          <w:rFonts w:ascii="Times New Roman" w:hAnsi="Times New Roman" w:cs="Times New Roman"/>
          <w:sz w:val="24"/>
          <w:szCs w:val="24"/>
        </w:rPr>
        <w:t xml:space="preserve">j. </w:t>
      </w:r>
      <w:r w:rsidRPr="001B2225">
        <w:rPr>
          <w:rFonts w:ascii="Times New Roman" w:hAnsi="Times New Roman" w:cs="Times New Roman"/>
          <w:b/>
          <w:sz w:val="24"/>
          <w:szCs w:val="24"/>
        </w:rPr>
        <w:t>1</w:t>
      </w:r>
      <w:r w:rsidR="00056143" w:rsidRPr="001B2225">
        <w:rPr>
          <w:rFonts w:ascii="Times New Roman" w:hAnsi="Times New Roman" w:cs="Times New Roman"/>
          <w:b/>
          <w:sz w:val="24"/>
          <w:szCs w:val="24"/>
        </w:rPr>
        <w:t>3</w:t>
      </w:r>
      <w:r w:rsidRPr="001B2225">
        <w:rPr>
          <w:rFonts w:ascii="Times New Roman" w:hAnsi="Times New Roman" w:cs="Times New Roman"/>
          <w:b/>
          <w:sz w:val="24"/>
          <w:szCs w:val="24"/>
        </w:rPr>
        <w:t xml:space="preserve"> € -</w:t>
      </w:r>
      <w:r w:rsidRPr="001F5C84">
        <w:rPr>
          <w:rFonts w:ascii="Times New Roman" w:hAnsi="Times New Roman" w:cs="Times New Roman"/>
          <w:sz w:val="24"/>
          <w:szCs w:val="24"/>
        </w:rPr>
        <w:t xml:space="preserve"> za osobu a rok/.</w:t>
      </w:r>
    </w:p>
    <w:p w:rsidR="001F5C84" w:rsidRPr="001F5C84" w:rsidRDefault="001F5C84" w:rsidP="001F5C84">
      <w:pPr>
        <w:pStyle w:val="Odsekzoznamu"/>
        <w:spacing w:after="0" w:line="240" w:lineRule="auto"/>
        <w:jc w:val="both"/>
        <w:rPr>
          <w:rFonts w:ascii="Times New Roman" w:hAnsi="Times New Roman" w:cs="Times New Roman"/>
          <w:sz w:val="24"/>
          <w:szCs w:val="24"/>
        </w:rPr>
      </w:pPr>
    </w:p>
    <w:p w:rsidR="003B05FA" w:rsidRDefault="00D360F5" w:rsidP="001F5C84">
      <w:pPr>
        <w:pStyle w:val="Odsekzoznamu"/>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 poplatníka, ak ide o osobu, ktorá je na území obce vlastníkom alebo je oprávnená užívať alebo užíva nehnuteľnosť je sadzba: </w:t>
      </w:r>
      <w:r w:rsidRPr="001F5C84">
        <w:rPr>
          <w:rFonts w:ascii="Times New Roman" w:hAnsi="Times New Roman" w:cs="Times New Roman"/>
          <w:b/>
          <w:sz w:val="24"/>
          <w:szCs w:val="24"/>
        </w:rPr>
        <w:t>0,03</w:t>
      </w:r>
      <w:r w:rsidR="00056143">
        <w:rPr>
          <w:rFonts w:ascii="Times New Roman" w:hAnsi="Times New Roman" w:cs="Times New Roman"/>
          <w:b/>
          <w:sz w:val="24"/>
          <w:szCs w:val="24"/>
        </w:rPr>
        <w:t>56</w:t>
      </w:r>
      <w:r w:rsidRPr="001F5C84">
        <w:rPr>
          <w:rFonts w:ascii="Times New Roman" w:hAnsi="Times New Roman" w:cs="Times New Roman"/>
          <w:b/>
          <w:sz w:val="24"/>
          <w:szCs w:val="24"/>
        </w:rPr>
        <w:t xml:space="preserve"> €</w:t>
      </w:r>
      <w:r>
        <w:rPr>
          <w:rFonts w:ascii="Times New Roman" w:hAnsi="Times New Roman" w:cs="Times New Roman"/>
          <w:sz w:val="24"/>
          <w:szCs w:val="24"/>
        </w:rPr>
        <w:t xml:space="preserve"> za </w:t>
      </w:r>
      <w:r w:rsidR="001F5C84">
        <w:rPr>
          <w:rFonts w:ascii="Times New Roman" w:hAnsi="Times New Roman" w:cs="Times New Roman"/>
          <w:sz w:val="24"/>
          <w:szCs w:val="24"/>
        </w:rPr>
        <w:t>kalendárny</w:t>
      </w:r>
      <w:r>
        <w:rPr>
          <w:rFonts w:ascii="Times New Roman" w:hAnsi="Times New Roman" w:cs="Times New Roman"/>
          <w:sz w:val="24"/>
          <w:szCs w:val="24"/>
        </w:rPr>
        <w:t xml:space="preserve"> deň /t.</w:t>
      </w:r>
      <w:r w:rsidR="001F5C84">
        <w:rPr>
          <w:rFonts w:ascii="Times New Roman" w:hAnsi="Times New Roman" w:cs="Times New Roman"/>
          <w:sz w:val="24"/>
          <w:szCs w:val="24"/>
        </w:rPr>
        <w:t xml:space="preserve"> j. 1</w:t>
      </w:r>
      <w:r w:rsidR="00F24164">
        <w:rPr>
          <w:rFonts w:ascii="Times New Roman" w:hAnsi="Times New Roman" w:cs="Times New Roman"/>
          <w:sz w:val="24"/>
          <w:szCs w:val="24"/>
        </w:rPr>
        <w:t>3</w:t>
      </w:r>
      <w:r w:rsidR="001F5C84">
        <w:rPr>
          <w:rFonts w:ascii="Times New Roman" w:hAnsi="Times New Roman" w:cs="Times New Roman"/>
          <w:sz w:val="24"/>
          <w:szCs w:val="24"/>
        </w:rPr>
        <w:t xml:space="preserve"> € za rok – chalupári/.</w:t>
      </w:r>
    </w:p>
    <w:p w:rsidR="001F5C84" w:rsidRPr="001F5C84" w:rsidRDefault="001F5C84" w:rsidP="001F5C84">
      <w:pPr>
        <w:spacing w:after="0" w:line="240" w:lineRule="auto"/>
        <w:jc w:val="both"/>
        <w:rPr>
          <w:rFonts w:ascii="Times New Roman" w:hAnsi="Times New Roman" w:cs="Times New Roman"/>
          <w:sz w:val="24"/>
          <w:szCs w:val="24"/>
        </w:rPr>
      </w:pPr>
    </w:p>
    <w:p w:rsidR="001F5C84" w:rsidRPr="001F5C84" w:rsidRDefault="00D360F5" w:rsidP="001F5C84">
      <w:pPr>
        <w:pStyle w:val="Odsekzoznamu"/>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Pre poplatníka </w:t>
      </w:r>
      <w:r w:rsidRPr="001F5C84">
        <w:rPr>
          <w:rFonts w:ascii="Times New Roman" w:hAnsi="Times New Roman" w:cs="Times New Roman"/>
          <w:b/>
          <w:sz w:val="24"/>
          <w:szCs w:val="24"/>
        </w:rPr>
        <w:t>PO alebo FO</w:t>
      </w:r>
      <w:r>
        <w:rPr>
          <w:rFonts w:ascii="Times New Roman" w:hAnsi="Times New Roman" w:cs="Times New Roman"/>
          <w:sz w:val="24"/>
          <w:szCs w:val="24"/>
        </w:rPr>
        <w:t xml:space="preserve">, ktorá má zriadenú na území obce </w:t>
      </w:r>
      <w:r w:rsidR="001F5C84">
        <w:rPr>
          <w:rFonts w:ascii="Times New Roman" w:hAnsi="Times New Roman" w:cs="Times New Roman"/>
          <w:sz w:val="24"/>
          <w:szCs w:val="24"/>
        </w:rPr>
        <w:t>prevádzkareň</w:t>
      </w:r>
      <w:r>
        <w:rPr>
          <w:rFonts w:ascii="Times New Roman" w:hAnsi="Times New Roman" w:cs="Times New Roman"/>
          <w:sz w:val="24"/>
          <w:szCs w:val="24"/>
        </w:rPr>
        <w:t xml:space="preserve"> je sadzba poplatku </w:t>
      </w:r>
      <w:r w:rsidRPr="001F5C84">
        <w:rPr>
          <w:rFonts w:ascii="Times New Roman" w:hAnsi="Times New Roman" w:cs="Times New Roman"/>
          <w:b/>
          <w:sz w:val="24"/>
          <w:szCs w:val="24"/>
        </w:rPr>
        <w:t>0,03</w:t>
      </w:r>
      <w:r w:rsidR="00F24164">
        <w:rPr>
          <w:rFonts w:ascii="Times New Roman" w:hAnsi="Times New Roman" w:cs="Times New Roman"/>
          <w:b/>
          <w:sz w:val="24"/>
          <w:szCs w:val="24"/>
        </w:rPr>
        <w:t>56</w:t>
      </w:r>
      <w:r w:rsidRPr="001F5C84">
        <w:rPr>
          <w:rFonts w:ascii="Times New Roman" w:hAnsi="Times New Roman" w:cs="Times New Roman"/>
          <w:b/>
          <w:sz w:val="24"/>
          <w:szCs w:val="24"/>
        </w:rPr>
        <w:t xml:space="preserve"> €</w:t>
      </w:r>
      <w:r>
        <w:rPr>
          <w:rFonts w:ascii="Times New Roman" w:hAnsi="Times New Roman" w:cs="Times New Roman"/>
          <w:sz w:val="24"/>
          <w:szCs w:val="24"/>
        </w:rPr>
        <w:t xml:space="preserve"> na osobu (počet zamestnancov prevádzky, podniku, družstva.... či organizácie akejkoľvek právnej formy) a kalendárny deň /t.</w:t>
      </w:r>
      <w:r w:rsidR="001F5C84">
        <w:rPr>
          <w:rFonts w:ascii="Times New Roman" w:hAnsi="Times New Roman" w:cs="Times New Roman"/>
          <w:sz w:val="24"/>
          <w:szCs w:val="24"/>
        </w:rPr>
        <w:t xml:space="preserve"> </w:t>
      </w:r>
      <w:r>
        <w:rPr>
          <w:rFonts w:ascii="Times New Roman" w:hAnsi="Times New Roman" w:cs="Times New Roman"/>
          <w:sz w:val="24"/>
          <w:szCs w:val="24"/>
        </w:rPr>
        <w:t>j. 1</w:t>
      </w:r>
      <w:r w:rsidR="00F24164">
        <w:rPr>
          <w:rFonts w:ascii="Times New Roman" w:hAnsi="Times New Roman" w:cs="Times New Roman"/>
          <w:sz w:val="24"/>
          <w:szCs w:val="24"/>
        </w:rPr>
        <w:t>3</w:t>
      </w:r>
      <w:r>
        <w:rPr>
          <w:rFonts w:ascii="Times New Roman" w:hAnsi="Times New Roman" w:cs="Times New Roman"/>
          <w:sz w:val="24"/>
          <w:szCs w:val="24"/>
        </w:rPr>
        <w:t xml:space="preserve"> € na osobu a rok/.</w:t>
      </w:r>
    </w:p>
    <w:p w:rsidR="001F5C84" w:rsidRDefault="001F5C84" w:rsidP="001F5C84">
      <w:pPr>
        <w:pStyle w:val="Odsekzoznamu"/>
        <w:spacing w:after="0" w:line="240" w:lineRule="auto"/>
        <w:jc w:val="both"/>
        <w:rPr>
          <w:rFonts w:ascii="Times New Roman" w:hAnsi="Times New Roman" w:cs="Times New Roman"/>
          <w:sz w:val="24"/>
          <w:szCs w:val="24"/>
        </w:rPr>
      </w:pPr>
    </w:p>
    <w:p w:rsidR="00D360F5" w:rsidRDefault="00D360F5" w:rsidP="001F5C84">
      <w:pPr>
        <w:pStyle w:val="Odsekzoznamu"/>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Poplatok za drobné stavebné odpady:</w:t>
      </w:r>
    </w:p>
    <w:p w:rsidR="00F24164" w:rsidRPr="00AC3FAA" w:rsidRDefault="001F5C84" w:rsidP="00AC3FAA">
      <w:pPr>
        <w:pStyle w:val="Odsekzoznamu"/>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D360F5">
        <w:rPr>
          <w:rFonts w:ascii="Times New Roman" w:hAnsi="Times New Roman" w:cs="Times New Roman"/>
          <w:sz w:val="24"/>
          <w:szCs w:val="24"/>
        </w:rPr>
        <w:t xml:space="preserve">re zber drobných stavebných odpadov, ktoré sú zaradené do režimu </w:t>
      </w:r>
      <w:r>
        <w:rPr>
          <w:rFonts w:ascii="Times New Roman" w:hAnsi="Times New Roman" w:cs="Times New Roman"/>
          <w:sz w:val="24"/>
          <w:szCs w:val="24"/>
        </w:rPr>
        <w:t>množstvového</w:t>
      </w:r>
      <w:r w:rsidR="00D360F5">
        <w:rPr>
          <w:rFonts w:ascii="Times New Roman" w:hAnsi="Times New Roman" w:cs="Times New Roman"/>
          <w:sz w:val="24"/>
          <w:szCs w:val="24"/>
        </w:rPr>
        <w:t xml:space="preserve"> </w:t>
      </w:r>
      <w:r>
        <w:rPr>
          <w:rFonts w:ascii="Times New Roman" w:hAnsi="Times New Roman" w:cs="Times New Roman"/>
          <w:sz w:val="24"/>
          <w:szCs w:val="24"/>
        </w:rPr>
        <w:t>zberu /podľa § 81 ods. 20 zákon</w:t>
      </w:r>
      <w:r w:rsidR="00D360F5">
        <w:rPr>
          <w:rFonts w:ascii="Times New Roman" w:hAnsi="Times New Roman" w:cs="Times New Roman"/>
          <w:sz w:val="24"/>
          <w:szCs w:val="24"/>
        </w:rPr>
        <w:t>a č. 79/2015 Z. z. o odpadoch/ sta</w:t>
      </w:r>
      <w:r>
        <w:rPr>
          <w:rFonts w:ascii="Times New Roman" w:hAnsi="Times New Roman" w:cs="Times New Roman"/>
          <w:sz w:val="24"/>
          <w:szCs w:val="24"/>
        </w:rPr>
        <w:t xml:space="preserve">novuje sa sadzba poplatku 0,065 € </w:t>
      </w:r>
      <w:r w:rsidR="00D360F5">
        <w:rPr>
          <w:rFonts w:ascii="Times New Roman" w:hAnsi="Times New Roman" w:cs="Times New Roman"/>
          <w:sz w:val="24"/>
          <w:szCs w:val="24"/>
        </w:rPr>
        <w:t>za kilogram drobných stavebných odpadov bez obsahu škodlivín. Miesto skládky pre producenta drobného stavebného odpadu je regionálna skládka Veľký Krtíš.</w:t>
      </w:r>
    </w:p>
    <w:p w:rsidR="00F24164" w:rsidRDefault="00F24164" w:rsidP="00E64AA9">
      <w:pPr>
        <w:pStyle w:val="Odsekzoznamu"/>
        <w:jc w:val="both"/>
        <w:rPr>
          <w:rFonts w:ascii="Times New Roman" w:hAnsi="Times New Roman" w:cs="Times New Roman"/>
          <w:sz w:val="24"/>
          <w:szCs w:val="24"/>
        </w:rPr>
      </w:pPr>
    </w:p>
    <w:p w:rsidR="00D360F5" w:rsidRPr="001F5C84" w:rsidRDefault="00D360F5" w:rsidP="00AC3FAA">
      <w:pPr>
        <w:pStyle w:val="Odsekzoznamu"/>
        <w:jc w:val="center"/>
        <w:rPr>
          <w:rFonts w:ascii="Times New Roman" w:hAnsi="Times New Roman" w:cs="Times New Roman"/>
          <w:b/>
          <w:sz w:val="24"/>
          <w:szCs w:val="24"/>
        </w:rPr>
      </w:pPr>
      <w:r w:rsidRPr="001F5C84">
        <w:rPr>
          <w:rFonts w:ascii="Times New Roman" w:hAnsi="Times New Roman" w:cs="Times New Roman"/>
          <w:b/>
          <w:sz w:val="24"/>
          <w:szCs w:val="24"/>
        </w:rPr>
        <w:t>§ 4</w:t>
      </w:r>
    </w:p>
    <w:p w:rsidR="00D360F5" w:rsidRPr="001F5C84" w:rsidRDefault="00D360F5" w:rsidP="00AC3FAA">
      <w:pPr>
        <w:pStyle w:val="Odsekzoznamu"/>
        <w:jc w:val="center"/>
        <w:rPr>
          <w:rFonts w:ascii="Times New Roman" w:hAnsi="Times New Roman" w:cs="Times New Roman"/>
          <w:b/>
          <w:sz w:val="24"/>
          <w:szCs w:val="24"/>
        </w:rPr>
      </w:pPr>
      <w:r w:rsidRPr="001F5C84">
        <w:rPr>
          <w:rFonts w:ascii="Times New Roman" w:hAnsi="Times New Roman" w:cs="Times New Roman"/>
          <w:b/>
          <w:sz w:val="24"/>
          <w:szCs w:val="24"/>
        </w:rPr>
        <w:t>Určenie poplatku</w:t>
      </w:r>
    </w:p>
    <w:p w:rsidR="00D360F5" w:rsidRDefault="00D360F5" w:rsidP="00E64AA9">
      <w:pPr>
        <w:pStyle w:val="Odsekzoznamu"/>
        <w:jc w:val="both"/>
        <w:rPr>
          <w:rFonts w:ascii="Times New Roman" w:hAnsi="Times New Roman" w:cs="Times New Roman"/>
          <w:sz w:val="24"/>
          <w:szCs w:val="24"/>
        </w:rPr>
      </w:pPr>
    </w:p>
    <w:p w:rsidR="00D360F5" w:rsidRPr="001F5C84" w:rsidRDefault="00D360F5" w:rsidP="001F5C84">
      <w:pPr>
        <w:pStyle w:val="Odsekzoznamu"/>
        <w:numPr>
          <w:ilvl w:val="0"/>
          <w:numId w:val="6"/>
        </w:numPr>
        <w:jc w:val="both"/>
        <w:rPr>
          <w:rFonts w:ascii="Times New Roman" w:hAnsi="Times New Roman" w:cs="Times New Roman"/>
          <w:sz w:val="24"/>
          <w:szCs w:val="24"/>
        </w:rPr>
      </w:pPr>
      <w:r w:rsidRPr="001F5C84">
        <w:rPr>
          <w:rFonts w:ascii="Times New Roman" w:hAnsi="Times New Roman" w:cs="Times New Roman"/>
          <w:sz w:val="24"/>
          <w:szCs w:val="24"/>
        </w:rPr>
        <w:t>Poplatok sa určuje na obdobie príslušného kalendárneho roka a poplatníka.</w:t>
      </w:r>
    </w:p>
    <w:p w:rsidR="00D360F5" w:rsidRDefault="00D360F5" w:rsidP="00E64AA9">
      <w:pPr>
        <w:pStyle w:val="Odsekzoznamu"/>
        <w:numPr>
          <w:ilvl w:val="0"/>
          <w:numId w:val="6"/>
        </w:numPr>
        <w:jc w:val="both"/>
        <w:rPr>
          <w:rFonts w:ascii="Times New Roman" w:hAnsi="Times New Roman" w:cs="Times New Roman"/>
          <w:sz w:val="24"/>
          <w:szCs w:val="24"/>
        </w:rPr>
      </w:pPr>
      <w:r>
        <w:rPr>
          <w:rFonts w:ascii="Times New Roman" w:hAnsi="Times New Roman" w:cs="Times New Roman"/>
          <w:sz w:val="24"/>
          <w:szCs w:val="24"/>
        </w:rPr>
        <w:t>Popla</w:t>
      </w:r>
      <w:r w:rsidR="001F5C84">
        <w:rPr>
          <w:rFonts w:ascii="Times New Roman" w:hAnsi="Times New Roman" w:cs="Times New Roman"/>
          <w:sz w:val="24"/>
          <w:szCs w:val="24"/>
        </w:rPr>
        <w:t>tok za osobu uvedenú v § 2 ods.</w:t>
      </w:r>
      <w:r>
        <w:rPr>
          <w:rFonts w:ascii="Times New Roman" w:hAnsi="Times New Roman" w:cs="Times New Roman"/>
          <w:sz w:val="24"/>
          <w:szCs w:val="24"/>
        </w:rPr>
        <w:t xml:space="preserve"> 1 tohto nariadenia sa určí ako súčin </w:t>
      </w:r>
      <w:r w:rsidR="001F5C84">
        <w:rPr>
          <w:rFonts w:ascii="Times New Roman" w:hAnsi="Times New Roman" w:cs="Times New Roman"/>
          <w:sz w:val="24"/>
          <w:szCs w:val="24"/>
        </w:rPr>
        <w:t>sadzby</w:t>
      </w:r>
      <w:r>
        <w:rPr>
          <w:rFonts w:ascii="Times New Roman" w:hAnsi="Times New Roman" w:cs="Times New Roman"/>
          <w:sz w:val="24"/>
          <w:szCs w:val="24"/>
        </w:rPr>
        <w:t xml:space="preserve"> poplatku v § 3 a počtu kalendárnych dní v príslušnom kalendárnom roku.</w:t>
      </w:r>
    </w:p>
    <w:p w:rsidR="001F5C84" w:rsidRDefault="001F5C84" w:rsidP="001F5C84">
      <w:pPr>
        <w:pStyle w:val="Odsekzoznamu"/>
        <w:ind w:left="1080"/>
        <w:jc w:val="both"/>
        <w:rPr>
          <w:rFonts w:ascii="Times New Roman" w:hAnsi="Times New Roman" w:cs="Times New Roman"/>
          <w:sz w:val="24"/>
          <w:szCs w:val="24"/>
        </w:rPr>
      </w:pPr>
    </w:p>
    <w:p w:rsidR="00D360F5" w:rsidRDefault="00D360F5" w:rsidP="00E64AA9">
      <w:pPr>
        <w:pStyle w:val="Odsekzoznamu"/>
        <w:numPr>
          <w:ilvl w:val="0"/>
          <w:numId w:val="6"/>
        </w:numPr>
        <w:jc w:val="both"/>
        <w:rPr>
          <w:rFonts w:ascii="Times New Roman" w:hAnsi="Times New Roman" w:cs="Times New Roman"/>
          <w:sz w:val="24"/>
          <w:szCs w:val="24"/>
        </w:rPr>
      </w:pPr>
      <w:r>
        <w:rPr>
          <w:rFonts w:ascii="Times New Roman" w:hAnsi="Times New Roman" w:cs="Times New Roman"/>
          <w:sz w:val="24"/>
          <w:szCs w:val="24"/>
        </w:rPr>
        <w:t>Ak poplatník plní povinnosti aj za ostatných členov spoločnej domácnosti, jeho poplatok sa určí v rozsahu súčtu poplatkov za všetkých členov spoločnej domácnosti.</w:t>
      </w:r>
    </w:p>
    <w:p w:rsidR="00D360F5" w:rsidRDefault="00D360F5" w:rsidP="00E64AA9">
      <w:pPr>
        <w:jc w:val="both"/>
        <w:rPr>
          <w:rFonts w:ascii="Times New Roman" w:hAnsi="Times New Roman" w:cs="Times New Roman"/>
          <w:sz w:val="24"/>
          <w:szCs w:val="24"/>
        </w:rPr>
      </w:pPr>
    </w:p>
    <w:p w:rsidR="00D360F5" w:rsidRPr="001F5C84" w:rsidRDefault="00AC3FAA" w:rsidP="00AD4EF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D360F5" w:rsidRPr="001F5C84">
        <w:rPr>
          <w:rFonts w:ascii="Times New Roman" w:hAnsi="Times New Roman" w:cs="Times New Roman"/>
          <w:b/>
          <w:sz w:val="24"/>
          <w:szCs w:val="24"/>
        </w:rPr>
        <w:t>§ 5</w:t>
      </w:r>
    </w:p>
    <w:p w:rsidR="00D360F5" w:rsidRDefault="00AC3FAA" w:rsidP="00AC3FA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D360F5" w:rsidRPr="001F5C84">
        <w:rPr>
          <w:rFonts w:ascii="Times New Roman" w:hAnsi="Times New Roman" w:cs="Times New Roman"/>
          <w:b/>
          <w:sz w:val="24"/>
          <w:szCs w:val="24"/>
        </w:rPr>
        <w:t>Oznamovacia povinnosť</w:t>
      </w:r>
    </w:p>
    <w:p w:rsidR="001F5C84" w:rsidRPr="001F5C84" w:rsidRDefault="001F5C84" w:rsidP="00AD4EF4">
      <w:pPr>
        <w:spacing w:after="0" w:line="240" w:lineRule="auto"/>
        <w:jc w:val="center"/>
        <w:rPr>
          <w:rFonts w:ascii="Times New Roman" w:hAnsi="Times New Roman" w:cs="Times New Roman"/>
          <w:b/>
          <w:sz w:val="24"/>
          <w:szCs w:val="24"/>
        </w:rPr>
      </w:pPr>
    </w:p>
    <w:p w:rsidR="00D360F5" w:rsidRDefault="00D360F5" w:rsidP="00AD4EF4">
      <w:pPr>
        <w:pStyle w:val="Odsekzoznamu"/>
        <w:numPr>
          <w:ilvl w:val="0"/>
          <w:numId w:val="15"/>
        </w:numPr>
        <w:spacing w:after="0" w:line="240" w:lineRule="auto"/>
        <w:jc w:val="both"/>
        <w:rPr>
          <w:rFonts w:ascii="Times New Roman" w:hAnsi="Times New Roman" w:cs="Times New Roman"/>
          <w:sz w:val="24"/>
          <w:szCs w:val="24"/>
        </w:rPr>
      </w:pPr>
      <w:r w:rsidRPr="001F5C84">
        <w:rPr>
          <w:rFonts w:ascii="Times New Roman" w:hAnsi="Times New Roman" w:cs="Times New Roman"/>
          <w:b/>
          <w:sz w:val="24"/>
          <w:szCs w:val="24"/>
        </w:rPr>
        <w:t>Poplatník je povinný do jedného mesiaca odo dňa vzniku povinnosti oznámiť vznik a platiť poplatok.</w:t>
      </w:r>
      <w:r w:rsidRPr="001F5C84">
        <w:rPr>
          <w:rFonts w:ascii="Times New Roman" w:hAnsi="Times New Roman" w:cs="Times New Roman"/>
          <w:sz w:val="24"/>
          <w:szCs w:val="24"/>
        </w:rPr>
        <w:t xml:space="preserve"> Odo dňa, keď nastala skutočnosť, ktorá má vplyv na vznik, zánik poplatkovej povinnosti, ako aj od skončenia obdobia určeného obcou, za ktoré platil poplatok v</w:t>
      </w:r>
      <w:r w:rsidR="001F5C84">
        <w:rPr>
          <w:rFonts w:ascii="Times New Roman" w:hAnsi="Times New Roman" w:cs="Times New Roman"/>
          <w:sz w:val="24"/>
          <w:szCs w:val="24"/>
        </w:rPr>
        <w:t> </w:t>
      </w:r>
      <w:r w:rsidRPr="001F5C84">
        <w:rPr>
          <w:rFonts w:ascii="Times New Roman" w:hAnsi="Times New Roman" w:cs="Times New Roman"/>
          <w:sz w:val="24"/>
          <w:szCs w:val="24"/>
        </w:rPr>
        <w:t>prípade</w:t>
      </w:r>
      <w:r w:rsidR="001F5C84">
        <w:rPr>
          <w:rFonts w:ascii="Times New Roman" w:hAnsi="Times New Roman" w:cs="Times New Roman"/>
          <w:sz w:val="24"/>
          <w:szCs w:val="24"/>
        </w:rPr>
        <w:t>,</w:t>
      </w:r>
      <w:r w:rsidRPr="001F5C84">
        <w:rPr>
          <w:rFonts w:ascii="Times New Roman" w:hAnsi="Times New Roman" w:cs="Times New Roman"/>
          <w:sz w:val="24"/>
          <w:szCs w:val="24"/>
        </w:rPr>
        <w:t xml:space="preserve"> ak došlo k zmene už ohlásených údajov, ohlásiť obci:</w:t>
      </w:r>
    </w:p>
    <w:p w:rsidR="001F5C84" w:rsidRPr="001F5C84" w:rsidRDefault="001F5C84" w:rsidP="00AD4EF4">
      <w:pPr>
        <w:pStyle w:val="Odsekzoznamu"/>
        <w:spacing w:after="0" w:line="240" w:lineRule="auto"/>
        <w:jc w:val="both"/>
        <w:rPr>
          <w:rFonts w:ascii="Times New Roman" w:hAnsi="Times New Roman" w:cs="Times New Roman"/>
          <w:sz w:val="24"/>
          <w:szCs w:val="24"/>
        </w:rPr>
      </w:pPr>
    </w:p>
    <w:p w:rsidR="00D360F5" w:rsidRDefault="001F5C84" w:rsidP="00AD4EF4">
      <w:pPr>
        <w:pStyle w:val="Odsekzoznamu"/>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D360F5">
        <w:rPr>
          <w:rFonts w:ascii="Times New Roman" w:hAnsi="Times New Roman" w:cs="Times New Roman"/>
          <w:sz w:val="24"/>
          <w:szCs w:val="24"/>
        </w:rPr>
        <w:t xml:space="preserve">voje meno, priezvisko, dátum narodenia, adresu trvalého pobytu, adresu prechodného pobytu (ďalej len </w:t>
      </w:r>
      <w:r>
        <w:rPr>
          <w:rFonts w:ascii="Times New Roman" w:hAnsi="Times New Roman" w:cs="Times New Roman"/>
          <w:sz w:val="24"/>
          <w:szCs w:val="24"/>
        </w:rPr>
        <w:t>„</w:t>
      </w:r>
      <w:r w:rsidR="00D360F5">
        <w:rPr>
          <w:rFonts w:ascii="Times New Roman" w:hAnsi="Times New Roman" w:cs="Times New Roman"/>
          <w:sz w:val="24"/>
          <w:szCs w:val="24"/>
        </w:rPr>
        <w:t>identifikačné údaje</w:t>
      </w:r>
      <w:r>
        <w:rPr>
          <w:rFonts w:ascii="Times New Roman" w:hAnsi="Times New Roman" w:cs="Times New Roman"/>
          <w:sz w:val="24"/>
          <w:szCs w:val="24"/>
        </w:rPr>
        <w:t>“</w:t>
      </w:r>
      <w:r w:rsidR="00D360F5">
        <w:rPr>
          <w:rFonts w:ascii="Times New Roman" w:hAnsi="Times New Roman" w:cs="Times New Roman"/>
          <w:sz w:val="24"/>
          <w:szCs w:val="24"/>
        </w:rPr>
        <w:t>), ak je poplatníkom osoba podľa § 2 ods. 1 písm. b), c) názov alebo obchodné meno, sídlo alebo miesto podnikania, identifikačné číslo,</w:t>
      </w:r>
    </w:p>
    <w:p w:rsidR="001F5C84" w:rsidRDefault="001F5C84" w:rsidP="00AD4EF4">
      <w:pPr>
        <w:pStyle w:val="Odsekzoznamu"/>
        <w:spacing w:after="0" w:line="240" w:lineRule="auto"/>
        <w:ind w:left="1080"/>
        <w:jc w:val="both"/>
        <w:rPr>
          <w:rFonts w:ascii="Times New Roman" w:hAnsi="Times New Roman" w:cs="Times New Roman"/>
          <w:sz w:val="24"/>
          <w:szCs w:val="24"/>
        </w:rPr>
      </w:pPr>
    </w:p>
    <w:p w:rsidR="00D360F5" w:rsidRDefault="001F5C84" w:rsidP="00AD4EF4">
      <w:pPr>
        <w:pStyle w:val="Odsekzoznamu"/>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D360F5">
        <w:rPr>
          <w:rFonts w:ascii="Times New Roman" w:hAnsi="Times New Roman" w:cs="Times New Roman"/>
          <w:sz w:val="24"/>
          <w:szCs w:val="24"/>
        </w:rPr>
        <w:t xml:space="preserve">dentifikačné údaje iných osôb, ak za </w:t>
      </w:r>
      <w:r>
        <w:rPr>
          <w:rFonts w:ascii="Times New Roman" w:hAnsi="Times New Roman" w:cs="Times New Roman"/>
          <w:sz w:val="24"/>
          <w:szCs w:val="24"/>
        </w:rPr>
        <w:t>nich</w:t>
      </w:r>
      <w:r w:rsidR="00D360F5">
        <w:rPr>
          <w:rFonts w:ascii="Times New Roman" w:hAnsi="Times New Roman" w:cs="Times New Roman"/>
          <w:sz w:val="24"/>
          <w:szCs w:val="24"/>
        </w:rPr>
        <w:t xml:space="preserve"> plní povinnosti poplatníka, podľa § 2 ods. </w:t>
      </w:r>
      <w:r>
        <w:rPr>
          <w:rFonts w:ascii="Times New Roman" w:hAnsi="Times New Roman" w:cs="Times New Roman"/>
          <w:sz w:val="24"/>
          <w:szCs w:val="24"/>
        </w:rPr>
        <w:t>3</w:t>
      </w:r>
      <w:r w:rsidR="00AD4EF4">
        <w:rPr>
          <w:rFonts w:ascii="Times New Roman" w:hAnsi="Times New Roman" w:cs="Times New Roman"/>
          <w:sz w:val="24"/>
          <w:szCs w:val="24"/>
        </w:rPr>
        <w:t>.</w:t>
      </w:r>
    </w:p>
    <w:p w:rsidR="00AD4EF4" w:rsidRPr="00AD4EF4" w:rsidRDefault="00AD4EF4" w:rsidP="00AD4EF4">
      <w:pPr>
        <w:spacing w:after="0" w:line="240" w:lineRule="auto"/>
        <w:jc w:val="both"/>
        <w:rPr>
          <w:rFonts w:ascii="Times New Roman" w:hAnsi="Times New Roman" w:cs="Times New Roman"/>
          <w:sz w:val="24"/>
          <w:szCs w:val="24"/>
        </w:rPr>
      </w:pPr>
    </w:p>
    <w:p w:rsidR="00AD4EF4" w:rsidRDefault="000D26DB" w:rsidP="00AD4EF4">
      <w:pPr>
        <w:pStyle w:val="Odsekzoznamu"/>
        <w:numPr>
          <w:ilvl w:val="0"/>
          <w:numId w:val="15"/>
        </w:numPr>
        <w:spacing w:after="0" w:line="240" w:lineRule="auto"/>
        <w:jc w:val="both"/>
        <w:rPr>
          <w:rFonts w:ascii="Times New Roman" w:hAnsi="Times New Roman" w:cs="Times New Roman"/>
          <w:sz w:val="24"/>
          <w:szCs w:val="24"/>
        </w:rPr>
      </w:pPr>
      <w:r w:rsidRPr="00AD4EF4">
        <w:rPr>
          <w:rFonts w:ascii="Times New Roman" w:hAnsi="Times New Roman" w:cs="Times New Roman"/>
          <w:sz w:val="24"/>
          <w:szCs w:val="24"/>
        </w:rPr>
        <w:t>Údaje rozhodujúce pre určenie poplatku podľa § 4, spolu s ohlásením predloží do 31.1. príslušného kalendárneho roka aj doklady potvrdzujúce uvádzané údaje, ak súčasne požaduje odpustenie poplatku, aj doklady podľa § 6, ktoré odôvodňujú odpustenie poplatku.</w:t>
      </w:r>
    </w:p>
    <w:p w:rsidR="00AD4EF4" w:rsidRPr="00AD4EF4" w:rsidRDefault="00AD4EF4" w:rsidP="00AD4EF4">
      <w:pPr>
        <w:pStyle w:val="Odsekzoznamu"/>
        <w:spacing w:after="0" w:line="240" w:lineRule="auto"/>
        <w:jc w:val="both"/>
        <w:rPr>
          <w:rFonts w:ascii="Times New Roman" w:hAnsi="Times New Roman" w:cs="Times New Roman"/>
          <w:sz w:val="24"/>
          <w:szCs w:val="24"/>
        </w:rPr>
      </w:pPr>
    </w:p>
    <w:p w:rsidR="000D26DB" w:rsidRDefault="000D26DB" w:rsidP="00AD4EF4">
      <w:pPr>
        <w:pStyle w:val="Odsekzoznamu"/>
        <w:numPr>
          <w:ilvl w:val="0"/>
          <w:numId w:val="15"/>
        </w:numPr>
        <w:spacing w:after="0" w:line="240" w:lineRule="auto"/>
        <w:jc w:val="both"/>
        <w:rPr>
          <w:rFonts w:ascii="Times New Roman" w:hAnsi="Times New Roman" w:cs="Times New Roman"/>
          <w:sz w:val="24"/>
          <w:szCs w:val="24"/>
        </w:rPr>
      </w:pPr>
      <w:r w:rsidRPr="00AD4EF4">
        <w:rPr>
          <w:rFonts w:ascii="Times New Roman" w:hAnsi="Times New Roman" w:cs="Times New Roman"/>
          <w:sz w:val="24"/>
          <w:szCs w:val="24"/>
        </w:rPr>
        <w:t xml:space="preserve">Ak údaje rozhodujúce pre </w:t>
      </w:r>
      <w:r w:rsidRPr="00AD4EF4">
        <w:rPr>
          <w:rFonts w:ascii="Times New Roman" w:hAnsi="Times New Roman" w:cs="Times New Roman"/>
          <w:b/>
          <w:sz w:val="24"/>
          <w:szCs w:val="24"/>
        </w:rPr>
        <w:t>odpustenie časti poplatku nastanú v priebehu roka</w:t>
      </w:r>
      <w:r w:rsidRPr="00AD4EF4">
        <w:rPr>
          <w:rFonts w:ascii="Times New Roman" w:hAnsi="Times New Roman" w:cs="Times New Roman"/>
          <w:sz w:val="24"/>
          <w:szCs w:val="24"/>
        </w:rPr>
        <w:t xml:space="preserve"> a to z</w:t>
      </w:r>
      <w:r w:rsidR="00AD4EF4">
        <w:rPr>
          <w:rFonts w:ascii="Times New Roman" w:hAnsi="Times New Roman" w:cs="Times New Roman"/>
          <w:sz w:val="24"/>
          <w:szCs w:val="24"/>
        </w:rPr>
        <w:t xml:space="preserve"> </w:t>
      </w:r>
      <w:r w:rsidRPr="00AD4EF4">
        <w:rPr>
          <w:rFonts w:ascii="Times New Roman" w:hAnsi="Times New Roman" w:cs="Times New Roman"/>
          <w:sz w:val="24"/>
          <w:szCs w:val="24"/>
        </w:rPr>
        <w:t xml:space="preserve">dôvodu: zmena trvalého či prechodného pobytu osoby, smrť osoby a zánik </w:t>
      </w:r>
      <w:r w:rsidR="00AD4EF4" w:rsidRPr="00AD4EF4">
        <w:rPr>
          <w:rFonts w:ascii="Times New Roman" w:hAnsi="Times New Roman" w:cs="Times New Roman"/>
          <w:sz w:val="24"/>
          <w:szCs w:val="24"/>
        </w:rPr>
        <w:t>prevádzkarne</w:t>
      </w:r>
      <w:r w:rsidRPr="00AD4EF4">
        <w:rPr>
          <w:rFonts w:ascii="Times New Roman" w:hAnsi="Times New Roman" w:cs="Times New Roman"/>
          <w:sz w:val="24"/>
          <w:szCs w:val="24"/>
        </w:rPr>
        <w:t xml:space="preserve">, obec pomernú </w:t>
      </w:r>
      <w:r w:rsidRPr="00AD4EF4">
        <w:rPr>
          <w:rFonts w:ascii="Times New Roman" w:hAnsi="Times New Roman" w:cs="Times New Roman"/>
          <w:b/>
          <w:sz w:val="24"/>
          <w:szCs w:val="24"/>
        </w:rPr>
        <w:t>časť poplatku poplatníkovi alebo príbuznej osobe vráti.</w:t>
      </w:r>
      <w:r w:rsidRPr="00AD4EF4">
        <w:rPr>
          <w:rFonts w:ascii="Times New Roman" w:hAnsi="Times New Roman" w:cs="Times New Roman"/>
          <w:sz w:val="24"/>
          <w:szCs w:val="24"/>
        </w:rPr>
        <w:t xml:space="preserve"> Poplatník je oprávnený podať obci žiadosť aj v prípade, ak zistí, že jeho povinnosť platiť poplatok má byť nižšia, ako mu bola vyrubená, alebo ak žiada </w:t>
      </w:r>
      <w:r w:rsidRPr="00AD4EF4">
        <w:rPr>
          <w:rFonts w:ascii="Times New Roman" w:hAnsi="Times New Roman" w:cs="Times New Roman"/>
          <w:sz w:val="24"/>
          <w:szCs w:val="24"/>
        </w:rPr>
        <w:lastRenderedPageBreak/>
        <w:t>o odpustenie poplatku z dôvodu, že neužíva nehnuteľnosť, ktorú je oprávnený užívať</w:t>
      </w:r>
      <w:r w:rsidR="00AD4EF4">
        <w:rPr>
          <w:rFonts w:ascii="Times New Roman" w:hAnsi="Times New Roman" w:cs="Times New Roman"/>
          <w:sz w:val="24"/>
          <w:szCs w:val="24"/>
        </w:rPr>
        <w:t xml:space="preserve">     /</w:t>
      </w:r>
      <w:r w:rsidRPr="00AD4EF4">
        <w:rPr>
          <w:rFonts w:ascii="Times New Roman" w:hAnsi="Times New Roman" w:cs="Times New Roman"/>
          <w:sz w:val="24"/>
          <w:szCs w:val="24"/>
        </w:rPr>
        <w:t>predpokladaný celoročný pobyt mimo SR/.</w:t>
      </w:r>
    </w:p>
    <w:p w:rsidR="00AD4EF4" w:rsidRPr="00AD4EF4" w:rsidRDefault="00AD4EF4" w:rsidP="00AD4EF4">
      <w:pPr>
        <w:spacing w:after="0" w:line="240" w:lineRule="auto"/>
        <w:jc w:val="both"/>
        <w:rPr>
          <w:rFonts w:ascii="Times New Roman" w:hAnsi="Times New Roman" w:cs="Times New Roman"/>
          <w:sz w:val="24"/>
          <w:szCs w:val="24"/>
        </w:rPr>
      </w:pPr>
    </w:p>
    <w:p w:rsidR="000D26DB" w:rsidRDefault="007A66B4" w:rsidP="00AD4EF4">
      <w:pPr>
        <w:pStyle w:val="Odsekzoznamu"/>
        <w:numPr>
          <w:ilvl w:val="0"/>
          <w:numId w:val="15"/>
        </w:numPr>
        <w:spacing w:after="0" w:line="240" w:lineRule="auto"/>
        <w:jc w:val="both"/>
        <w:rPr>
          <w:rFonts w:ascii="Times New Roman" w:hAnsi="Times New Roman" w:cs="Times New Roman"/>
          <w:sz w:val="24"/>
          <w:szCs w:val="24"/>
        </w:rPr>
      </w:pPr>
      <w:r w:rsidRPr="00AD4EF4">
        <w:rPr>
          <w:rFonts w:ascii="Times New Roman" w:hAnsi="Times New Roman" w:cs="Times New Roman"/>
          <w:sz w:val="24"/>
          <w:szCs w:val="24"/>
        </w:rPr>
        <w:t xml:space="preserve">Žiadosť sa podáva na predpísanom tlačive, ktoré si poplatník vyžiada na Obecnom úrade. </w:t>
      </w:r>
    </w:p>
    <w:p w:rsidR="00533202" w:rsidRPr="00533202" w:rsidRDefault="00533202" w:rsidP="00533202">
      <w:pPr>
        <w:pStyle w:val="Odsekzoznamu"/>
        <w:rPr>
          <w:rFonts w:ascii="Times New Roman" w:hAnsi="Times New Roman" w:cs="Times New Roman"/>
          <w:sz w:val="24"/>
          <w:szCs w:val="24"/>
        </w:rPr>
      </w:pPr>
      <w:bookmarkStart w:id="0" w:name="_GoBack"/>
      <w:bookmarkEnd w:id="0"/>
    </w:p>
    <w:p w:rsidR="00533202" w:rsidRPr="00AD4EF4" w:rsidRDefault="00533202" w:rsidP="00AD4EF4">
      <w:pPr>
        <w:pStyle w:val="Odsekzoznamu"/>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Oznamovacia povinnosť sa nevzťahuje na novonarodené deti v aktuálnom roku, pretože obec nevyrubuje v roku narodenia poplatok za komunálny odpad. </w:t>
      </w:r>
    </w:p>
    <w:p w:rsidR="007A66B4" w:rsidRDefault="007A66B4" w:rsidP="00E64AA9">
      <w:pPr>
        <w:jc w:val="both"/>
        <w:rPr>
          <w:rFonts w:ascii="Times New Roman" w:hAnsi="Times New Roman" w:cs="Times New Roman"/>
          <w:sz w:val="24"/>
          <w:szCs w:val="24"/>
        </w:rPr>
      </w:pPr>
    </w:p>
    <w:p w:rsidR="007A66B4" w:rsidRPr="00AD4EF4" w:rsidRDefault="007A66B4" w:rsidP="00AD4EF4">
      <w:pPr>
        <w:spacing w:after="0" w:line="240" w:lineRule="auto"/>
        <w:jc w:val="center"/>
        <w:rPr>
          <w:rFonts w:ascii="Times New Roman" w:hAnsi="Times New Roman" w:cs="Times New Roman"/>
          <w:b/>
          <w:sz w:val="24"/>
          <w:szCs w:val="24"/>
        </w:rPr>
      </w:pPr>
      <w:r w:rsidRPr="00AD4EF4">
        <w:rPr>
          <w:rFonts w:ascii="Times New Roman" w:hAnsi="Times New Roman" w:cs="Times New Roman"/>
          <w:b/>
          <w:sz w:val="24"/>
          <w:szCs w:val="24"/>
        </w:rPr>
        <w:t>§ 6</w:t>
      </w:r>
    </w:p>
    <w:p w:rsidR="007A66B4" w:rsidRDefault="007A66B4" w:rsidP="00AD4EF4">
      <w:pPr>
        <w:spacing w:after="0" w:line="240" w:lineRule="auto"/>
        <w:jc w:val="center"/>
        <w:rPr>
          <w:rFonts w:ascii="Times New Roman" w:hAnsi="Times New Roman" w:cs="Times New Roman"/>
          <w:b/>
          <w:sz w:val="24"/>
          <w:szCs w:val="24"/>
        </w:rPr>
      </w:pPr>
      <w:r w:rsidRPr="00AD4EF4">
        <w:rPr>
          <w:rFonts w:ascii="Times New Roman" w:hAnsi="Times New Roman" w:cs="Times New Roman"/>
          <w:b/>
          <w:sz w:val="24"/>
          <w:szCs w:val="24"/>
        </w:rPr>
        <w:t>Odpustenie od poplatku</w:t>
      </w:r>
    </w:p>
    <w:p w:rsidR="00AD4EF4" w:rsidRPr="00AD4EF4" w:rsidRDefault="00AD4EF4" w:rsidP="00AD4EF4">
      <w:pPr>
        <w:spacing w:after="0" w:line="240" w:lineRule="auto"/>
        <w:jc w:val="center"/>
        <w:rPr>
          <w:rFonts w:ascii="Times New Roman" w:hAnsi="Times New Roman" w:cs="Times New Roman"/>
          <w:b/>
          <w:sz w:val="24"/>
          <w:szCs w:val="24"/>
        </w:rPr>
      </w:pPr>
    </w:p>
    <w:p w:rsidR="007A66B4" w:rsidRDefault="007A66B4" w:rsidP="00AD4EF4">
      <w:pPr>
        <w:pStyle w:val="Odsekzoznamu"/>
        <w:numPr>
          <w:ilvl w:val="0"/>
          <w:numId w:val="9"/>
        </w:numPr>
        <w:spacing w:after="0" w:line="240" w:lineRule="auto"/>
        <w:jc w:val="both"/>
        <w:rPr>
          <w:rFonts w:ascii="Times New Roman" w:hAnsi="Times New Roman" w:cs="Times New Roman"/>
          <w:sz w:val="24"/>
          <w:szCs w:val="24"/>
        </w:rPr>
      </w:pPr>
      <w:r w:rsidRPr="00AD4EF4">
        <w:rPr>
          <w:rFonts w:ascii="Times New Roman" w:hAnsi="Times New Roman" w:cs="Times New Roman"/>
          <w:sz w:val="24"/>
          <w:szCs w:val="24"/>
        </w:rPr>
        <w:t>Obec poplatníkovi vráti poplatok alebo jeho pomernú časť, ak tento hodnoverným spôsobom preukáže zánik poplatkovej povinnosti v priebehu zdaňovacie</w:t>
      </w:r>
      <w:r w:rsidR="00AD4EF4" w:rsidRPr="00AD4EF4">
        <w:rPr>
          <w:rFonts w:ascii="Times New Roman" w:hAnsi="Times New Roman" w:cs="Times New Roman"/>
          <w:sz w:val="24"/>
          <w:szCs w:val="24"/>
        </w:rPr>
        <w:t>ho</w:t>
      </w:r>
      <w:r w:rsidRPr="00AD4EF4">
        <w:rPr>
          <w:rFonts w:ascii="Times New Roman" w:hAnsi="Times New Roman" w:cs="Times New Roman"/>
          <w:sz w:val="24"/>
          <w:szCs w:val="24"/>
        </w:rPr>
        <w:t xml:space="preserve"> obdobia.</w:t>
      </w:r>
    </w:p>
    <w:p w:rsidR="00AD4EF4" w:rsidRPr="00AD4EF4" w:rsidRDefault="00AD4EF4" w:rsidP="00AD4EF4">
      <w:pPr>
        <w:pStyle w:val="Odsekzoznamu"/>
        <w:spacing w:after="0" w:line="240" w:lineRule="auto"/>
        <w:jc w:val="both"/>
        <w:rPr>
          <w:rFonts w:ascii="Times New Roman" w:hAnsi="Times New Roman" w:cs="Times New Roman"/>
          <w:sz w:val="24"/>
          <w:szCs w:val="24"/>
        </w:rPr>
      </w:pPr>
    </w:p>
    <w:p w:rsidR="007A66B4" w:rsidRDefault="007A66B4" w:rsidP="00AD4EF4">
      <w:pPr>
        <w:pStyle w:val="Odsekzoznamu"/>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Obec sadzbu poplatku odpustí poplatníkovi – fyzickej osobe, ktorá má v obci trvalý pobyt alebo prechodný pobyt, ak takýto poplatník preukáže, že </w:t>
      </w:r>
      <w:r w:rsidRPr="00AD4EF4">
        <w:rPr>
          <w:rFonts w:ascii="Times New Roman" w:hAnsi="Times New Roman" w:cs="Times New Roman"/>
          <w:b/>
          <w:sz w:val="24"/>
          <w:szCs w:val="24"/>
        </w:rPr>
        <w:t xml:space="preserve">v zdaňovacom období </w:t>
      </w:r>
      <w:r w:rsidR="00AD4EF4" w:rsidRPr="00AD4EF4">
        <w:rPr>
          <w:rFonts w:ascii="Times New Roman" w:hAnsi="Times New Roman" w:cs="Times New Roman"/>
          <w:b/>
          <w:sz w:val="24"/>
          <w:szCs w:val="24"/>
        </w:rPr>
        <w:t xml:space="preserve">sa </w:t>
      </w:r>
      <w:r w:rsidRPr="00AD4EF4">
        <w:rPr>
          <w:rFonts w:ascii="Times New Roman" w:hAnsi="Times New Roman" w:cs="Times New Roman"/>
          <w:b/>
          <w:sz w:val="24"/>
          <w:szCs w:val="24"/>
        </w:rPr>
        <w:t>nebude nezdržiavať na území obce z</w:t>
      </w:r>
      <w:r w:rsidR="00AD4EF4" w:rsidRPr="00AD4EF4">
        <w:rPr>
          <w:rFonts w:ascii="Times New Roman" w:hAnsi="Times New Roman" w:cs="Times New Roman"/>
          <w:b/>
          <w:sz w:val="24"/>
          <w:szCs w:val="24"/>
        </w:rPr>
        <w:t> dôvodu pobytu mimo územia SR</w:t>
      </w:r>
      <w:r w:rsidR="00AD4EF4">
        <w:rPr>
          <w:rFonts w:ascii="Times New Roman" w:hAnsi="Times New Roman" w:cs="Times New Roman"/>
          <w:sz w:val="24"/>
          <w:szCs w:val="24"/>
        </w:rPr>
        <w:t xml:space="preserve"> /</w:t>
      </w:r>
      <w:r>
        <w:rPr>
          <w:rFonts w:ascii="Times New Roman" w:hAnsi="Times New Roman" w:cs="Times New Roman"/>
          <w:sz w:val="24"/>
          <w:szCs w:val="24"/>
        </w:rPr>
        <w:t>pracovné povinnosti</w:t>
      </w:r>
      <w:r w:rsidR="00AD4EF4">
        <w:rPr>
          <w:rFonts w:ascii="Times New Roman" w:hAnsi="Times New Roman" w:cs="Times New Roman"/>
          <w:sz w:val="24"/>
          <w:szCs w:val="24"/>
        </w:rPr>
        <w:t>, štúdium, pobyt..../</w:t>
      </w:r>
      <w:r>
        <w:rPr>
          <w:rFonts w:ascii="Times New Roman" w:hAnsi="Times New Roman" w:cs="Times New Roman"/>
          <w:sz w:val="24"/>
          <w:szCs w:val="24"/>
        </w:rPr>
        <w:t>.</w:t>
      </w:r>
    </w:p>
    <w:p w:rsidR="00AD4EF4" w:rsidRPr="00AD4EF4" w:rsidRDefault="00AD4EF4" w:rsidP="00AD4EF4">
      <w:pPr>
        <w:spacing w:after="0" w:line="240" w:lineRule="auto"/>
        <w:jc w:val="both"/>
        <w:rPr>
          <w:rFonts w:ascii="Times New Roman" w:hAnsi="Times New Roman" w:cs="Times New Roman"/>
          <w:sz w:val="24"/>
          <w:szCs w:val="24"/>
        </w:rPr>
      </w:pPr>
    </w:p>
    <w:p w:rsidR="007A66B4" w:rsidRDefault="007A66B4" w:rsidP="00AD4EF4">
      <w:pPr>
        <w:pStyle w:val="Odsekzoznamu"/>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AD4EF4">
        <w:rPr>
          <w:rFonts w:ascii="Times New Roman" w:hAnsi="Times New Roman" w:cs="Times New Roman"/>
          <w:sz w:val="24"/>
          <w:szCs w:val="24"/>
        </w:rPr>
        <w:t xml:space="preserve"> </w:t>
      </w:r>
      <w:r>
        <w:rPr>
          <w:rFonts w:ascii="Times New Roman" w:hAnsi="Times New Roman" w:cs="Times New Roman"/>
          <w:sz w:val="24"/>
          <w:szCs w:val="24"/>
        </w:rPr>
        <w:t>vrátenie alebo odpustenie poplatku je poplatník povinný požiadať podaním písomnej ži</w:t>
      </w:r>
      <w:r w:rsidR="001F443F">
        <w:rPr>
          <w:rFonts w:ascii="Times New Roman" w:hAnsi="Times New Roman" w:cs="Times New Roman"/>
          <w:sz w:val="24"/>
          <w:szCs w:val="24"/>
        </w:rPr>
        <w:t>adosti, ktorej vzor je uvedený v prílohe tohto VZN.</w:t>
      </w:r>
    </w:p>
    <w:p w:rsidR="00AD4EF4" w:rsidRDefault="00AD4EF4" w:rsidP="00AD4EF4">
      <w:pPr>
        <w:pStyle w:val="Odsekzoznamu"/>
        <w:spacing w:after="0" w:line="240" w:lineRule="auto"/>
        <w:jc w:val="both"/>
        <w:rPr>
          <w:rFonts w:ascii="Times New Roman" w:hAnsi="Times New Roman" w:cs="Times New Roman"/>
          <w:sz w:val="24"/>
          <w:szCs w:val="24"/>
        </w:rPr>
      </w:pPr>
    </w:p>
    <w:p w:rsidR="001F443F" w:rsidRDefault="001F443F" w:rsidP="00AD4EF4">
      <w:pPr>
        <w:pStyle w:val="Odsekzoznamu"/>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Prílohou žiadosti o vrátenie alebo odpustenie </w:t>
      </w:r>
      <w:r w:rsidR="00AD4EF4">
        <w:rPr>
          <w:rFonts w:ascii="Times New Roman" w:hAnsi="Times New Roman" w:cs="Times New Roman"/>
          <w:sz w:val="24"/>
          <w:szCs w:val="24"/>
        </w:rPr>
        <w:t>poplatku</w:t>
      </w:r>
      <w:r>
        <w:rPr>
          <w:rFonts w:ascii="Times New Roman" w:hAnsi="Times New Roman" w:cs="Times New Roman"/>
          <w:sz w:val="24"/>
          <w:szCs w:val="24"/>
        </w:rPr>
        <w:t xml:space="preserve"> musí byť niektorý z nasledovných dokladov:</w:t>
      </w:r>
    </w:p>
    <w:p w:rsidR="00AD4EF4" w:rsidRPr="00AD4EF4" w:rsidRDefault="00AD4EF4" w:rsidP="00AD4EF4">
      <w:pPr>
        <w:spacing w:after="0" w:line="240" w:lineRule="auto"/>
        <w:jc w:val="both"/>
        <w:rPr>
          <w:rFonts w:ascii="Times New Roman" w:hAnsi="Times New Roman" w:cs="Times New Roman"/>
          <w:sz w:val="24"/>
          <w:szCs w:val="24"/>
        </w:rPr>
      </w:pPr>
    </w:p>
    <w:p w:rsidR="001F443F" w:rsidRDefault="001F443F" w:rsidP="00AD4EF4">
      <w:pPr>
        <w:pStyle w:val="Odsekzoznamu"/>
        <w:numPr>
          <w:ilvl w:val="0"/>
          <w:numId w:val="10"/>
        </w:numPr>
        <w:spacing w:line="240" w:lineRule="auto"/>
        <w:ind w:left="1077" w:hanging="357"/>
        <w:contextualSpacing w:val="0"/>
        <w:jc w:val="both"/>
        <w:rPr>
          <w:rFonts w:ascii="Times New Roman" w:hAnsi="Times New Roman" w:cs="Times New Roman"/>
          <w:sz w:val="24"/>
          <w:szCs w:val="24"/>
        </w:rPr>
      </w:pPr>
      <w:r>
        <w:rPr>
          <w:rFonts w:ascii="Times New Roman" w:hAnsi="Times New Roman" w:cs="Times New Roman"/>
          <w:sz w:val="24"/>
          <w:szCs w:val="24"/>
        </w:rPr>
        <w:t>Pracovné víza</w:t>
      </w:r>
    </w:p>
    <w:p w:rsidR="001F443F" w:rsidRDefault="001F443F" w:rsidP="00AD4EF4">
      <w:pPr>
        <w:pStyle w:val="Odsekzoznamu"/>
        <w:numPr>
          <w:ilvl w:val="0"/>
          <w:numId w:val="10"/>
        </w:numPr>
        <w:spacing w:line="240" w:lineRule="auto"/>
        <w:ind w:left="1077" w:hanging="357"/>
        <w:contextualSpacing w:val="0"/>
        <w:jc w:val="both"/>
        <w:rPr>
          <w:rFonts w:ascii="Times New Roman" w:hAnsi="Times New Roman" w:cs="Times New Roman"/>
          <w:sz w:val="24"/>
          <w:szCs w:val="24"/>
        </w:rPr>
      </w:pPr>
      <w:r>
        <w:rPr>
          <w:rFonts w:ascii="Times New Roman" w:hAnsi="Times New Roman" w:cs="Times New Roman"/>
          <w:sz w:val="24"/>
          <w:szCs w:val="24"/>
        </w:rPr>
        <w:t>Doklad vecne príslušného úradu o pobyte v zahraničí alebo potvrdenie zamestnávateľa zo zahraničia</w:t>
      </w:r>
    </w:p>
    <w:p w:rsidR="001F443F" w:rsidRDefault="001F443F" w:rsidP="00AD4EF4">
      <w:pPr>
        <w:pStyle w:val="Odsekzoznamu"/>
        <w:numPr>
          <w:ilvl w:val="0"/>
          <w:numId w:val="10"/>
        </w:numPr>
        <w:spacing w:line="240" w:lineRule="auto"/>
        <w:ind w:left="1077" w:hanging="357"/>
        <w:contextualSpacing w:val="0"/>
        <w:jc w:val="both"/>
        <w:rPr>
          <w:rFonts w:ascii="Times New Roman" w:hAnsi="Times New Roman" w:cs="Times New Roman"/>
          <w:sz w:val="24"/>
          <w:szCs w:val="24"/>
        </w:rPr>
      </w:pPr>
      <w:r>
        <w:rPr>
          <w:rFonts w:ascii="Times New Roman" w:hAnsi="Times New Roman" w:cs="Times New Roman"/>
          <w:sz w:val="24"/>
          <w:szCs w:val="24"/>
        </w:rPr>
        <w:t>Potvrdenie o povolení pobytu v zahraničí</w:t>
      </w:r>
    </w:p>
    <w:p w:rsidR="001F443F" w:rsidRDefault="001F443F" w:rsidP="00AD4EF4">
      <w:pPr>
        <w:pStyle w:val="Odsekzoznamu"/>
        <w:numPr>
          <w:ilvl w:val="0"/>
          <w:numId w:val="10"/>
        </w:numPr>
        <w:spacing w:line="240" w:lineRule="auto"/>
        <w:ind w:left="1077" w:hanging="357"/>
        <w:contextualSpacing w:val="0"/>
        <w:jc w:val="both"/>
        <w:rPr>
          <w:rFonts w:ascii="Times New Roman" w:hAnsi="Times New Roman" w:cs="Times New Roman"/>
          <w:sz w:val="24"/>
          <w:szCs w:val="24"/>
        </w:rPr>
      </w:pPr>
      <w:r>
        <w:rPr>
          <w:rFonts w:ascii="Times New Roman" w:hAnsi="Times New Roman" w:cs="Times New Roman"/>
          <w:sz w:val="24"/>
          <w:szCs w:val="24"/>
        </w:rPr>
        <w:t>Potvrdenie o výkone trestu</w:t>
      </w:r>
    </w:p>
    <w:p w:rsidR="001F443F" w:rsidRDefault="001F443F" w:rsidP="00AD4EF4">
      <w:pPr>
        <w:pStyle w:val="Odsekzoznamu"/>
        <w:numPr>
          <w:ilvl w:val="0"/>
          <w:numId w:val="10"/>
        </w:numPr>
        <w:spacing w:line="240" w:lineRule="auto"/>
        <w:ind w:left="1077"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Potvrdenie o umiestnení klienta v ústave sociálnej starostlivosti alebo v obdobnom </w:t>
      </w:r>
      <w:r w:rsidR="00AD4EF4">
        <w:rPr>
          <w:rFonts w:ascii="Times New Roman" w:hAnsi="Times New Roman" w:cs="Times New Roman"/>
          <w:sz w:val="24"/>
          <w:szCs w:val="24"/>
        </w:rPr>
        <w:t>zariadení</w:t>
      </w:r>
      <w:r>
        <w:rPr>
          <w:rFonts w:ascii="Times New Roman" w:hAnsi="Times New Roman" w:cs="Times New Roman"/>
          <w:sz w:val="24"/>
          <w:szCs w:val="24"/>
        </w:rPr>
        <w:t xml:space="preserve"> mimo územia obce,</w:t>
      </w:r>
    </w:p>
    <w:p w:rsidR="001F443F" w:rsidRDefault="001F443F" w:rsidP="00AD4EF4">
      <w:pPr>
        <w:pStyle w:val="Odsekzoznamu"/>
        <w:numPr>
          <w:ilvl w:val="0"/>
          <w:numId w:val="10"/>
        </w:numPr>
        <w:spacing w:line="240" w:lineRule="auto"/>
        <w:ind w:left="1077"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Potvrdenie, že </w:t>
      </w:r>
      <w:r w:rsidR="00AD4EF4">
        <w:rPr>
          <w:rFonts w:ascii="Times New Roman" w:hAnsi="Times New Roman" w:cs="Times New Roman"/>
          <w:sz w:val="24"/>
          <w:szCs w:val="24"/>
        </w:rPr>
        <w:t>osoba</w:t>
      </w:r>
      <w:r>
        <w:rPr>
          <w:rFonts w:ascii="Times New Roman" w:hAnsi="Times New Roman" w:cs="Times New Roman"/>
          <w:sz w:val="24"/>
          <w:szCs w:val="24"/>
        </w:rPr>
        <w:t xml:space="preserve"> je vyhlásená za nezvestnú</w:t>
      </w:r>
    </w:p>
    <w:p w:rsidR="001F443F" w:rsidRDefault="001F443F" w:rsidP="00AD4EF4">
      <w:pPr>
        <w:pStyle w:val="Odsekzoznamu"/>
        <w:numPr>
          <w:ilvl w:val="0"/>
          <w:numId w:val="10"/>
        </w:numPr>
        <w:spacing w:line="240" w:lineRule="auto"/>
        <w:ind w:left="1077" w:hanging="357"/>
        <w:contextualSpacing w:val="0"/>
        <w:jc w:val="both"/>
        <w:rPr>
          <w:rFonts w:ascii="Times New Roman" w:hAnsi="Times New Roman" w:cs="Times New Roman"/>
          <w:sz w:val="24"/>
          <w:szCs w:val="24"/>
        </w:rPr>
      </w:pPr>
      <w:r>
        <w:rPr>
          <w:rFonts w:ascii="Times New Roman" w:hAnsi="Times New Roman" w:cs="Times New Roman"/>
          <w:sz w:val="24"/>
          <w:szCs w:val="24"/>
        </w:rPr>
        <w:t>Čestné vyhlásenie príbuzného, ktorý doposiaľ prevzal povinnosť platiť poplatok za osobu/y, ktoré sú celoročne mimo územia SR a hore uvedené druhy potvrdení písm. a,</w:t>
      </w:r>
      <w:r w:rsidR="00AD4EF4">
        <w:rPr>
          <w:rFonts w:ascii="Times New Roman" w:hAnsi="Times New Roman" w:cs="Times New Roman"/>
          <w:sz w:val="24"/>
          <w:szCs w:val="24"/>
        </w:rPr>
        <w:t xml:space="preserve"> </w:t>
      </w:r>
      <w:r>
        <w:rPr>
          <w:rFonts w:ascii="Times New Roman" w:hAnsi="Times New Roman" w:cs="Times New Roman"/>
          <w:sz w:val="24"/>
          <w:szCs w:val="24"/>
        </w:rPr>
        <w:t>b,</w:t>
      </w:r>
      <w:r w:rsidR="00AD4EF4">
        <w:rPr>
          <w:rFonts w:ascii="Times New Roman" w:hAnsi="Times New Roman" w:cs="Times New Roman"/>
          <w:sz w:val="24"/>
          <w:szCs w:val="24"/>
        </w:rPr>
        <w:t xml:space="preserve"> </w:t>
      </w:r>
      <w:r>
        <w:rPr>
          <w:rFonts w:ascii="Times New Roman" w:hAnsi="Times New Roman" w:cs="Times New Roman"/>
          <w:sz w:val="24"/>
          <w:szCs w:val="24"/>
        </w:rPr>
        <w:t>c, nevedia od nich získať z dôvodu, že sa počas celého roka nevracajú na územie obce,</w:t>
      </w:r>
    </w:p>
    <w:p w:rsidR="00AD4EF4" w:rsidRDefault="00AD4EF4" w:rsidP="00AD4EF4">
      <w:pPr>
        <w:pStyle w:val="Odsekzoznamu"/>
        <w:spacing w:after="0" w:line="240" w:lineRule="auto"/>
        <w:ind w:left="1080"/>
        <w:jc w:val="both"/>
        <w:rPr>
          <w:rFonts w:ascii="Times New Roman" w:hAnsi="Times New Roman" w:cs="Times New Roman"/>
          <w:sz w:val="24"/>
          <w:szCs w:val="24"/>
        </w:rPr>
      </w:pPr>
    </w:p>
    <w:p w:rsidR="001F443F" w:rsidRDefault="001F443F" w:rsidP="00AD4EF4">
      <w:pPr>
        <w:pStyle w:val="Odsekzoznamu"/>
        <w:numPr>
          <w:ilvl w:val="0"/>
          <w:numId w:val="9"/>
        </w:numPr>
        <w:spacing w:after="0" w:line="240" w:lineRule="auto"/>
        <w:jc w:val="both"/>
        <w:rPr>
          <w:rFonts w:ascii="Times New Roman" w:hAnsi="Times New Roman" w:cs="Times New Roman"/>
          <w:sz w:val="24"/>
          <w:szCs w:val="24"/>
        </w:rPr>
      </w:pPr>
      <w:r w:rsidRPr="001F443F">
        <w:rPr>
          <w:rFonts w:ascii="Times New Roman" w:hAnsi="Times New Roman" w:cs="Times New Roman"/>
          <w:sz w:val="24"/>
          <w:szCs w:val="24"/>
        </w:rPr>
        <w:t>Doklady zo zahraničia, ktoré sú napísané v cudzom jazyku /okrem českého jazyka/, musia mať úradný preklad do slovenského jazyka. Doklady písm. d</w:t>
      </w:r>
      <w:r w:rsidR="00AD4EF4">
        <w:rPr>
          <w:rFonts w:ascii="Times New Roman" w:hAnsi="Times New Roman" w:cs="Times New Roman"/>
          <w:sz w:val="24"/>
          <w:szCs w:val="24"/>
        </w:rPr>
        <w:t>)</w:t>
      </w:r>
      <w:r w:rsidRPr="001F443F">
        <w:rPr>
          <w:rFonts w:ascii="Times New Roman" w:hAnsi="Times New Roman" w:cs="Times New Roman"/>
          <w:sz w:val="24"/>
          <w:szCs w:val="24"/>
        </w:rPr>
        <w:t>, e</w:t>
      </w:r>
      <w:r w:rsidR="00AD4EF4">
        <w:rPr>
          <w:rFonts w:ascii="Times New Roman" w:hAnsi="Times New Roman" w:cs="Times New Roman"/>
          <w:sz w:val="24"/>
          <w:szCs w:val="24"/>
        </w:rPr>
        <w:t>)</w:t>
      </w:r>
      <w:r w:rsidRPr="001F443F">
        <w:rPr>
          <w:rFonts w:ascii="Times New Roman" w:hAnsi="Times New Roman" w:cs="Times New Roman"/>
          <w:sz w:val="24"/>
          <w:szCs w:val="24"/>
        </w:rPr>
        <w:t>, f</w:t>
      </w:r>
      <w:r w:rsidR="00AD4EF4">
        <w:rPr>
          <w:rFonts w:ascii="Times New Roman" w:hAnsi="Times New Roman" w:cs="Times New Roman"/>
          <w:sz w:val="24"/>
          <w:szCs w:val="24"/>
        </w:rPr>
        <w:t>)</w:t>
      </w:r>
      <w:r w:rsidRPr="001F443F">
        <w:rPr>
          <w:rFonts w:ascii="Times New Roman" w:hAnsi="Times New Roman" w:cs="Times New Roman"/>
          <w:sz w:val="24"/>
          <w:szCs w:val="24"/>
        </w:rPr>
        <w:t>, nie je možné nahradiť čestným vyhlásením.</w:t>
      </w:r>
    </w:p>
    <w:p w:rsidR="00AD4EF4" w:rsidRPr="001F443F" w:rsidRDefault="00AD4EF4" w:rsidP="00AD4EF4">
      <w:pPr>
        <w:pStyle w:val="Odsekzoznamu"/>
        <w:spacing w:after="0" w:line="240" w:lineRule="auto"/>
        <w:jc w:val="both"/>
        <w:rPr>
          <w:rFonts w:ascii="Times New Roman" w:hAnsi="Times New Roman" w:cs="Times New Roman"/>
          <w:sz w:val="24"/>
          <w:szCs w:val="24"/>
        </w:rPr>
      </w:pPr>
    </w:p>
    <w:p w:rsidR="001F443F" w:rsidRDefault="001F443F" w:rsidP="00AD4EF4">
      <w:pPr>
        <w:pStyle w:val="Odsekzoznamu"/>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Ak v zdaňovacom období si poplatník neuplatnil nárok na odpustenie poplatku </w:t>
      </w:r>
      <w:r w:rsidRPr="00AD4EF4">
        <w:rPr>
          <w:rFonts w:ascii="Times New Roman" w:hAnsi="Times New Roman" w:cs="Times New Roman"/>
          <w:b/>
          <w:sz w:val="24"/>
          <w:szCs w:val="24"/>
        </w:rPr>
        <w:t>najneskôr do 31. 01</w:t>
      </w:r>
      <w:r>
        <w:rPr>
          <w:rFonts w:ascii="Times New Roman" w:hAnsi="Times New Roman" w:cs="Times New Roman"/>
          <w:sz w:val="24"/>
          <w:szCs w:val="24"/>
        </w:rPr>
        <w:t>. príslušného zdaňovacie</w:t>
      </w:r>
      <w:r w:rsidR="00AD4EF4">
        <w:rPr>
          <w:rFonts w:ascii="Times New Roman" w:hAnsi="Times New Roman" w:cs="Times New Roman"/>
          <w:sz w:val="24"/>
          <w:szCs w:val="24"/>
        </w:rPr>
        <w:t>ho</w:t>
      </w:r>
      <w:r>
        <w:rPr>
          <w:rFonts w:ascii="Times New Roman" w:hAnsi="Times New Roman" w:cs="Times New Roman"/>
          <w:sz w:val="24"/>
          <w:szCs w:val="24"/>
        </w:rPr>
        <w:t xml:space="preserve"> obdobia podaním </w:t>
      </w:r>
      <w:r w:rsidR="00AD4EF4">
        <w:rPr>
          <w:rFonts w:ascii="Times New Roman" w:hAnsi="Times New Roman" w:cs="Times New Roman"/>
          <w:sz w:val="24"/>
          <w:szCs w:val="24"/>
        </w:rPr>
        <w:t>žiadosti</w:t>
      </w:r>
      <w:r>
        <w:rPr>
          <w:rFonts w:ascii="Times New Roman" w:hAnsi="Times New Roman" w:cs="Times New Roman"/>
          <w:sz w:val="24"/>
          <w:szCs w:val="24"/>
        </w:rPr>
        <w:t xml:space="preserve"> a v tejto </w:t>
      </w:r>
      <w:r>
        <w:rPr>
          <w:rFonts w:ascii="Times New Roman" w:hAnsi="Times New Roman" w:cs="Times New Roman"/>
          <w:sz w:val="24"/>
          <w:szCs w:val="24"/>
        </w:rPr>
        <w:lastRenderedPageBreak/>
        <w:t>lehote nepredloží príslušné doklady, podľa § 5 ods. 1 písm. a</w:t>
      </w:r>
      <w:r w:rsidR="00AD4EF4">
        <w:rPr>
          <w:rFonts w:ascii="Times New Roman" w:hAnsi="Times New Roman" w:cs="Times New Roman"/>
          <w:sz w:val="24"/>
          <w:szCs w:val="24"/>
        </w:rPr>
        <w:t>),</w:t>
      </w:r>
      <w:r>
        <w:rPr>
          <w:rFonts w:ascii="Times New Roman" w:hAnsi="Times New Roman" w:cs="Times New Roman"/>
          <w:sz w:val="24"/>
          <w:szCs w:val="24"/>
        </w:rPr>
        <w:t> b</w:t>
      </w:r>
      <w:r w:rsidR="00AD4EF4">
        <w:rPr>
          <w:rFonts w:ascii="Times New Roman" w:hAnsi="Times New Roman" w:cs="Times New Roman"/>
          <w:sz w:val="24"/>
          <w:szCs w:val="24"/>
        </w:rPr>
        <w:t>),</w:t>
      </w:r>
      <w:r>
        <w:rPr>
          <w:rFonts w:ascii="Times New Roman" w:hAnsi="Times New Roman" w:cs="Times New Roman"/>
          <w:sz w:val="24"/>
          <w:szCs w:val="24"/>
        </w:rPr>
        <w:t xml:space="preserve"> c</w:t>
      </w:r>
      <w:r w:rsidR="00AD4EF4">
        <w:rPr>
          <w:rFonts w:ascii="Times New Roman" w:hAnsi="Times New Roman" w:cs="Times New Roman"/>
          <w:sz w:val="24"/>
          <w:szCs w:val="24"/>
        </w:rPr>
        <w:t>)</w:t>
      </w:r>
      <w:r>
        <w:rPr>
          <w:rFonts w:ascii="Times New Roman" w:hAnsi="Times New Roman" w:cs="Times New Roman"/>
          <w:sz w:val="24"/>
          <w:szCs w:val="24"/>
        </w:rPr>
        <w:t xml:space="preserve"> a § 6 </w:t>
      </w:r>
      <w:r w:rsidRPr="00AD4EF4">
        <w:rPr>
          <w:rFonts w:ascii="Times New Roman" w:hAnsi="Times New Roman" w:cs="Times New Roman"/>
          <w:b/>
          <w:sz w:val="24"/>
          <w:szCs w:val="24"/>
        </w:rPr>
        <w:t xml:space="preserve">nárok na odpustenie poplatku za toto zdaňovacie obdobie zaniká. </w:t>
      </w:r>
    </w:p>
    <w:p w:rsidR="00AD4EF4" w:rsidRPr="00AD4EF4" w:rsidRDefault="00AD4EF4" w:rsidP="00AD4EF4">
      <w:pPr>
        <w:pStyle w:val="Odsekzoznamu"/>
        <w:spacing w:after="0" w:line="240" w:lineRule="auto"/>
        <w:rPr>
          <w:rFonts w:ascii="Times New Roman" w:hAnsi="Times New Roman" w:cs="Times New Roman"/>
          <w:sz w:val="24"/>
          <w:szCs w:val="24"/>
        </w:rPr>
      </w:pPr>
    </w:p>
    <w:p w:rsidR="00AD4EF4" w:rsidRDefault="00AD4EF4" w:rsidP="00AD4EF4">
      <w:pPr>
        <w:pStyle w:val="Odsekzoznamu"/>
        <w:spacing w:after="0" w:line="240" w:lineRule="auto"/>
        <w:jc w:val="both"/>
        <w:rPr>
          <w:rFonts w:ascii="Times New Roman" w:hAnsi="Times New Roman" w:cs="Times New Roman"/>
          <w:sz w:val="24"/>
          <w:szCs w:val="24"/>
        </w:rPr>
      </w:pPr>
    </w:p>
    <w:p w:rsidR="001F443F" w:rsidRDefault="001F443F" w:rsidP="00AD4EF4">
      <w:pPr>
        <w:pStyle w:val="Odsekzoznamu"/>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Poplatok sa odpustí len v prípade, ak poplatník si riadne plní poplatkovú povinnosť a nemá evidované nedoplatky z dôvodu neplatenia poplatku za komunálne odpady a drobné stavebné odpady.</w:t>
      </w:r>
    </w:p>
    <w:p w:rsidR="00AD4EF4" w:rsidRDefault="00AD4EF4" w:rsidP="00AD4EF4">
      <w:pPr>
        <w:pStyle w:val="Odsekzoznamu"/>
        <w:spacing w:after="0" w:line="240" w:lineRule="auto"/>
        <w:jc w:val="both"/>
        <w:rPr>
          <w:rFonts w:ascii="Times New Roman" w:hAnsi="Times New Roman" w:cs="Times New Roman"/>
          <w:sz w:val="24"/>
          <w:szCs w:val="24"/>
        </w:rPr>
      </w:pPr>
    </w:p>
    <w:p w:rsidR="00AD4EF4" w:rsidRDefault="00AD4EF4" w:rsidP="00AD4EF4">
      <w:pPr>
        <w:pStyle w:val="Odsekzoznamu"/>
        <w:spacing w:after="0" w:line="240" w:lineRule="auto"/>
        <w:jc w:val="both"/>
        <w:rPr>
          <w:rFonts w:ascii="Times New Roman" w:hAnsi="Times New Roman" w:cs="Times New Roman"/>
          <w:sz w:val="24"/>
          <w:szCs w:val="24"/>
        </w:rPr>
      </w:pPr>
    </w:p>
    <w:p w:rsidR="001F443F" w:rsidRPr="00AD4EF4" w:rsidRDefault="001F443F" w:rsidP="00AD4EF4">
      <w:pPr>
        <w:spacing w:after="0" w:line="240" w:lineRule="auto"/>
        <w:jc w:val="center"/>
        <w:rPr>
          <w:rFonts w:ascii="Times New Roman" w:hAnsi="Times New Roman" w:cs="Times New Roman"/>
          <w:b/>
          <w:sz w:val="24"/>
          <w:szCs w:val="24"/>
        </w:rPr>
      </w:pPr>
      <w:r w:rsidRPr="00AD4EF4">
        <w:rPr>
          <w:rFonts w:ascii="Times New Roman" w:hAnsi="Times New Roman" w:cs="Times New Roman"/>
          <w:b/>
          <w:sz w:val="24"/>
          <w:szCs w:val="24"/>
        </w:rPr>
        <w:t>§ 7</w:t>
      </w:r>
    </w:p>
    <w:p w:rsidR="001F443F" w:rsidRDefault="001F443F" w:rsidP="00AD4EF4">
      <w:pPr>
        <w:spacing w:after="0" w:line="240" w:lineRule="auto"/>
        <w:jc w:val="center"/>
        <w:rPr>
          <w:rFonts w:ascii="Times New Roman" w:hAnsi="Times New Roman" w:cs="Times New Roman"/>
          <w:b/>
          <w:sz w:val="24"/>
          <w:szCs w:val="24"/>
        </w:rPr>
      </w:pPr>
      <w:r w:rsidRPr="00AD4EF4">
        <w:rPr>
          <w:rFonts w:ascii="Times New Roman" w:hAnsi="Times New Roman" w:cs="Times New Roman"/>
          <w:b/>
          <w:sz w:val="24"/>
          <w:szCs w:val="24"/>
        </w:rPr>
        <w:t>Vyrubenie a splatnosť poplatku</w:t>
      </w:r>
    </w:p>
    <w:p w:rsidR="00AD4EF4" w:rsidRPr="00AD4EF4" w:rsidRDefault="00AD4EF4" w:rsidP="00AD4EF4">
      <w:pPr>
        <w:spacing w:after="0" w:line="240" w:lineRule="auto"/>
        <w:jc w:val="center"/>
        <w:rPr>
          <w:rFonts w:ascii="Times New Roman" w:hAnsi="Times New Roman" w:cs="Times New Roman"/>
          <w:b/>
          <w:sz w:val="24"/>
          <w:szCs w:val="24"/>
        </w:rPr>
      </w:pPr>
    </w:p>
    <w:p w:rsidR="00AD4EF4" w:rsidRDefault="001F443F" w:rsidP="00AD4EF4">
      <w:pPr>
        <w:pStyle w:val="Odsekzoznamu"/>
        <w:numPr>
          <w:ilvl w:val="0"/>
          <w:numId w:val="16"/>
        </w:numPr>
        <w:spacing w:after="0" w:line="240" w:lineRule="auto"/>
        <w:jc w:val="both"/>
        <w:rPr>
          <w:rFonts w:ascii="Times New Roman" w:hAnsi="Times New Roman" w:cs="Times New Roman"/>
          <w:sz w:val="24"/>
          <w:szCs w:val="24"/>
        </w:rPr>
      </w:pPr>
      <w:r w:rsidRPr="00AD4EF4">
        <w:rPr>
          <w:rFonts w:ascii="Times New Roman" w:hAnsi="Times New Roman" w:cs="Times New Roman"/>
          <w:sz w:val="24"/>
          <w:szCs w:val="24"/>
        </w:rPr>
        <w:t>Poplatok vyrubí obec rozhodnutím za príslušný kalendárny rok.</w:t>
      </w:r>
    </w:p>
    <w:p w:rsidR="00AD4EF4" w:rsidRDefault="00AD4EF4" w:rsidP="00AD4EF4">
      <w:pPr>
        <w:pStyle w:val="Odsekzoznamu"/>
        <w:spacing w:after="0" w:line="240" w:lineRule="auto"/>
        <w:jc w:val="both"/>
        <w:rPr>
          <w:rFonts w:ascii="Times New Roman" w:hAnsi="Times New Roman" w:cs="Times New Roman"/>
          <w:sz w:val="24"/>
          <w:szCs w:val="24"/>
        </w:rPr>
      </w:pPr>
    </w:p>
    <w:p w:rsidR="00AD4EF4" w:rsidRDefault="001F443F" w:rsidP="00AD4EF4">
      <w:pPr>
        <w:pStyle w:val="Odsekzoznamu"/>
        <w:numPr>
          <w:ilvl w:val="0"/>
          <w:numId w:val="16"/>
        </w:numPr>
        <w:spacing w:after="0" w:line="240" w:lineRule="auto"/>
        <w:jc w:val="both"/>
        <w:rPr>
          <w:rFonts w:ascii="Times New Roman" w:hAnsi="Times New Roman" w:cs="Times New Roman"/>
          <w:sz w:val="24"/>
          <w:szCs w:val="24"/>
        </w:rPr>
      </w:pPr>
      <w:r w:rsidRPr="00AD4EF4">
        <w:rPr>
          <w:rFonts w:ascii="Times New Roman" w:hAnsi="Times New Roman" w:cs="Times New Roman"/>
          <w:sz w:val="24"/>
          <w:szCs w:val="24"/>
        </w:rPr>
        <w:t>Poplatok je splatný v zákonnej lehote uvedenej v rozhodnutí.</w:t>
      </w:r>
    </w:p>
    <w:p w:rsidR="00AD4EF4" w:rsidRPr="00AD4EF4" w:rsidRDefault="00AD4EF4" w:rsidP="00AD4EF4">
      <w:pPr>
        <w:pStyle w:val="Odsekzoznamu"/>
        <w:rPr>
          <w:rFonts w:ascii="Times New Roman" w:hAnsi="Times New Roman" w:cs="Times New Roman"/>
          <w:sz w:val="24"/>
          <w:szCs w:val="24"/>
        </w:rPr>
      </w:pPr>
    </w:p>
    <w:p w:rsidR="003B27BB" w:rsidRDefault="001F443F" w:rsidP="003B27BB">
      <w:pPr>
        <w:pStyle w:val="Odsekzoznamu"/>
        <w:numPr>
          <w:ilvl w:val="0"/>
          <w:numId w:val="16"/>
        </w:numPr>
        <w:spacing w:after="0" w:line="240" w:lineRule="auto"/>
        <w:jc w:val="both"/>
        <w:rPr>
          <w:rFonts w:ascii="Times New Roman" w:hAnsi="Times New Roman" w:cs="Times New Roman"/>
          <w:sz w:val="24"/>
          <w:szCs w:val="24"/>
        </w:rPr>
      </w:pPr>
      <w:r w:rsidRPr="00AD4EF4">
        <w:rPr>
          <w:rFonts w:ascii="Times New Roman" w:hAnsi="Times New Roman" w:cs="Times New Roman"/>
          <w:sz w:val="24"/>
          <w:szCs w:val="24"/>
        </w:rPr>
        <w:t xml:space="preserve">Ak obec zistí alebo na základe ohlásenia poplatník, že poplatok bol vyrubený v nesprávnej výške alebo že nastali skutočnosti, </w:t>
      </w:r>
      <w:r w:rsidR="00AD4EF4" w:rsidRPr="00AD4EF4">
        <w:rPr>
          <w:rFonts w:ascii="Times New Roman" w:hAnsi="Times New Roman" w:cs="Times New Roman"/>
          <w:sz w:val="24"/>
          <w:szCs w:val="24"/>
        </w:rPr>
        <w:t>ktoré</w:t>
      </w:r>
      <w:r w:rsidRPr="00AD4EF4">
        <w:rPr>
          <w:rFonts w:ascii="Times New Roman" w:hAnsi="Times New Roman" w:cs="Times New Roman"/>
          <w:sz w:val="24"/>
          <w:szCs w:val="24"/>
        </w:rPr>
        <w:t xml:space="preserve"> majú </w:t>
      </w:r>
      <w:r w:rsidR="00AD4EF4" w:rsidRPr="00AD4EF4">
        <w:rPr>
          <w:rFonts w:ascii="Times New Roman" w:hAnsi="Times New Roman" w:cs="Times New Roman"/>
          <w:sz w:val="24"/>
          <w:szCs w:val="24"/>
        </w:rPr>
        <w:t>vplyv</w:t>
      </w:r>
      <w:r w:rsidRPr="00AD4EF4">
        <w:rPr>
          <w:rFonts w:ascii="Times New Roman" w:hAnsi="Times New Roman" w:cs="Times New Roman"/>
          <w:sz w:val="24"/>
          <w:szCs w:val="24"/>
        </w:rPr>
        <w:t xml:space="preserve"> na zmenu výšky poplatku obec upraví výšku poplatku do 30 dní odo dňa zistenia tejto skutočnosti.</w:t>
      </w:r>
    </w:p>
    <w:p w:rsidR="003B27BB" w:rsidRPr="003B27BB" w:rsidRDefault="003B27BB" w:rsidP="003B27BB">
      <w:pPr>
        <w:pStyle w:val="Odsekzoznamu"/>
        <w:rPr>
          <w:rFonts w:ascii="Times New Roman" w:hAnsi="Times New Roman" w:cs="Times New Roman"/>
          <w:sz w:val="24"/>
          <w:szCs w:val="24"/>
        </w:rPr>
      </w:pPr>
    </w:p>
    <w:p w:rsidR="001F443F" w:rsidRPr="003B27BB" w:rsidRDefault="001F443F" w:rsidP="003B27BB">
      <w:pPr>
        <w:pStyle w:val="Odsekzoznamu"/>
        <w:numPr>
          <w:ilvl w:val="0"/>
          <w:numId w:val="16"/>
        </w:numPr>
        <w:spacing w:after="0" w:line="240" w:lineRule="auto"/>
        <w:jc w:val="both"/>
        <w:rPr>
          <w:rFonts w:ascii="Times New Roman" w:hAnsi="Times New Roman" w:cs="Times New Roman"/>
          <w:sz w:val="24"/>
          <w:szCs w:val="24"/>
        </w:rPr>
      </w:pPr>
      <w:r w:rsidRPr="003B27BB">
        <w:rPr>
          <w:rFonts w:ascii="Times New Roman" w:hAnsi="Times New Roman" w:cs="Times New Roman"/>
          <w:sz w:val="24"/>
          <w:szCs w:val="24"/>
        </w:rPr>
        <w:t xml:space="preserve">Obec nevracia vyrátaný rozdiel poplatku nižší alebo rovný </w:t>
      </w:r>
      <w:r w:rsidR="00AC3FAA">
        <w:rPr>
          <w:rFonts w:ascii="Times New Roman" w:hAnsi="Times New Roman" w:cs="Times New Roman"/>
          <w:sz w:val="24"/>
          <w:szCs w:val="24"/>
        </w:rPr>
        <w:t>5</w:t>
      </w:r>
      <w:r w:rsidRPr="003B27BB">
        <w:rPr>
          <w:rFonts w:ascii="Times New Roman" w:hAnsi="Times New Roman" w:cs="Times New Roman"/>
          <w:sz w:val="24"/>
          <w:szCs w:val="24"/>
        </w:rPr>
        <w:t>,00 €.</w:t>
      </w:r>
    </w:p>
    <w:p w:rsidR="001F443F" w:rsidRDefault="001F443F" w:rsidP="00E64AA9">
      <w:pPr>
        <w:jc w:val="both"/>
        <w:rPr>
          <w:rFonts w:ascii="Times New Roman" w:hAnsi="Times New Roman" w:cs="Times New Roman"/>
          <w:sz w:val="24"/>
          <w:szCs w:val="24"/>
        </w:rPr>
      </w:pPr>
    </w:p>
    <w:p w:rsidR="001F443F" w:rsidRPr="003B27BB" w:rsidRDefault="001F443F" w:rsidP="003B27BB">
      <w:pPr>
        <w:spacing w:after="0" w:line="240" w:lineRule="auto"/>
        <w:jc w:val="center"/>
        <w:rPr>
          <w:rFonts w:ascii="Times New Roman" w:hAnsi="Times New Roman" w:cs="Times New Roman"/>
          <w:b/>
          <w:sz w:val="24"/>
          <w:szCs w:val="24"/>
        </w:rPr>
      </w:pPr>
      <w:r w:rsidRPr="003B27BB">
        <w:rPr>
          <w:rFonts w:ascii="Times New Roman" w:hAnsi="Times New Roman" w:cs="Times New Roman"/>
          <w:b/>
          <w:sz w:val="24"/>
          <w:szCs w:val="24"/>
        </w:rPr>
        <w:t>§ 8</w:t>
      </w:r>
    </w:p>
    <w:p w:rsidR="001F443F" w:rsidRDefault="001F443F" w:rsidP="003B27BB">
      <w:pPr>
        <w:spacing w:after="0" w:line="240" w:lineRule="auto"/>
        <w:jc w:val="center"/>
        <w:rPr>
          <w:rFonts w:ascii="Times New Roman" w:hAnsi="Times New Roman" w:cs="Times New Roman"/>
          <w:b/>
          <w:sz w:val="24"/>
          <w:szCs w:val="24"/>
        </w:rPr>
      </w:pPr>
      <w:r w:rsidRPr="003B27BB">
        <w:rPr>
          <w:rFonts w:ascii="Times New Roman" w:hAnsi="Times New Roman" w:cs="Times New Roman"/>
          <w:b/>
          <w:sz w:val="24"/>
          <w:szCs w:val="24"/>
        </w:rPr>
        <w:t>Záverečné ustanovenie</w:t>
      </w:r>
    </w:p>
    <w:p w:rsidR="003B27BB" w:rsidRPr="003B27BB" w:rsidRDefault="003B27BB" w:rsidP="003B27BB">
      <w:pPr>
        <w:spacing w:after="0" w:line="240" w:lineRule="auto"/>
        <w:jc w:val="center"/>
        <w:rPr>
          <w:rFonts w:ascii="Times New Roman" w:hAnsi="Times New Roman" w:cs="Times New Roman"/>
          <w:b/>
          <w:sz w:val="24"/>
          <w:szCs w:val="24"/>
        </w:rPr>
      </w:pPr>
    </w:p>
    <w:p w:rsidR="001F443F" w:rsidRPr="003B27BB" w:rsidRDefault="001F443F" w:rsidP="003B27BB">
      <w:pPr>
        <w:pStyle w:val="Odsekzoznamu"/>
        <w:numPr>
          <w:ilvl w:val="0"/>
          <w:numId w:val="12"/>
        </w:numPr>
        <w:spacing w:after="0" w:line="240" w:lineRule="auto"/>
        <w:jc w:val="both"/>
        <w:rPr>
          <w:rFonts w:ascii="Times New Roman" w:hAnsi="Times New Roman" w:cs="Times New Roman"/>
          <w:sz w:val="24"/>
          <w:szCs w:val="24"/>
        </w:rPr>
      </w:pPr>
      <w:r w:rsidRPr="003B27BB">
        <w:rPr>
          <w:rFonts w:ascii="Times New Roman" w:hAnsi="Times New Roman" w:cs="Times New Roman"/>
          <w:sz w:val="24"/>
          <w:szCs w:val="24"/>
        </w:rPr>
        <w:t>Dňom účinnosti tohto záväzného nariadenia o miestnom poplatku za komunálne odpady a drobné stavebné odpady sa zrušuje Všeobecne záväzné nariadenie č. 3/201</w:t>
      </w:r>
      <w:r w:rsidR="00F24164">
        <w:rPr>
          <w:rFonts w:ascii="Times New Roman" w:hAnsi="Times New Roman" w:cs="Times New Roman"/>
          <w:sz w:val="24"/>
          <w:szCs w:val="24"/>
        </w:rPr>
        <w:t>7</w:t>
      </w:r>
      <w:r w:rsidRPr="003B27BB">
        <w:rPr>
          <w:rFonts w:ascii="Times New Roman" w:hAnsi="Times New Roman" w:cs="Times New Roman"/>
          <w:sz w:val="24"/>
          <w:szCs w:val="24"/>
        </w:rPr>
        <w:t xml:space="preserve"> o miestnych poplatkoch za komunálne odpady a drobné stavebné odpady na území Obce Dolný Badín na kalendárny rok 201</w:t>
      </w:r>
      <w:r w:rsidR="00F24164">
        <w:rPr>
          <w:rFonts w:ascii="Times New Roman" w:hAnsi="Times New Roman" w:cs="Times New Roman"/>
          <w:sz w:val="24"/>
          <w:szCs w:val="24"/>
        </w:rPr>
        <w:t>8</w:t>
      </w:r>
      <w:r w:rsidRPr="003B27BB">
        <w:rPr>
          <w:rFonts w:ascii="Times New Roman" w:hAnsi="Times New Roman" w:cs="Times New Roman"/>
          <w:sz w:val="24"/>
          <w:szCs w:val="24"/>
        </w:rPr>
        <w:t>, zo dňa 14.12.201</w:t>
      </w:r>
      <w:r w:rsidR="00F24164">
        <w:rPr>
          <w:rFonts w:ascii="Times New Roman" w:hAnsi="Times New Roman" w:cs="Times New Roman"/>
          <w:sz w:val="24"/>
          <w:szCs w:val="24"/>
        </w:rPr>
        <w:t>7</w:t>
      </w:r>
      <w:r w:rsidRPr="003B27BB">
        <w:rPr>
          <w:rFonts w:ascii="Times New Roman" w:hAnsi="Times New Roman" w:cs="Times New Roman"/>
          <w:sz w:val="24"/>
          <w:szCs w:val="24"/>
        </w:rPr>
        <w:t>.</w:t>
      </w:r>
    </w:p>
    <w:p w:rsidR="003B27BB" w:rsidRPr="003B27BB" w:rsidRDefault="003B27BB" w:rsidP="003B27BB">
      <w:pPr>
        <w:spacing w:after="0" w:line="240" w:lineRule="auto"/>
        <w:ind w:left="360"/>
        <w:jc w:val="both"/>
        <w:rPr>
          <w:rFonts w:ascii="Times New Roman" w:hAnsi="Times New Roman" w:cs="Times New Roman"/>
          <w:sz w:val="24"/>
          <w:szCs w:val="24"/>
        </w:rPr>
      </w:pPr>
    </w:p>
    <w:p w:rsidR="001F443F" w:rsidRDefault="001F443F" w:rsidP="003B27BB">
      <w:pPr>
        <w:pStyle w:val="Odsekzoznamu"/>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Obecné zastupiteľstvo obce Dolný Badín sa na tomto Všeobecne záväznom nariadení o miestnom poplatku za komunálne odpady a drobné stavebné odpady na území obce Dolný Badín pre kalendárny rok 201</w:t>
      </w:r>
      <w:r w:rsidR="00F24164">
        <w:rPr>
          <w:rFonts w:ascii="Times New Roman" w:hAnsi="Times New Roman" w:cs="Times New Roman"/>
          <w:sz w:val="24"/>
          <w:szCs w:val="24"/>
        </w:rPr>
        <w:t>9</w:t>
      </w:r>
      <w:r>
        <w:rPr>
          <w:rFonts w:ascii="Times New Roman" w:hAnsi="Times New Roman" w:cs="Times New Roman"/>
          <w:sz w:val="24"/>
          <w:szCs w:val="24"/>
        </w:rPr>
        <w:t xml:space="preserve"> uznieslo </w:t>
      </w:r>
      <w:r w:rsidR="00AC3FAA">
        <w:rPr>
          <w:rFonts w:ascii="Times New Roman" w:hAnsi="Times New Roman" w:cs="Times New Roman"/>
          <w:sz w:val="24"/>
          <w:szCs w:val="24"/>
        </w:rPr>
        <w:t>7. 12. 2018.</w:t>
      </w:r>
    </w:p>
    <w:p w:rsidR="001F443F" w:rsidRDefault="001F443F" w:rsidP="00E64AA9">
      <w:pPr>
        <w:jc w:val="both"/>
        <w:rPr>
          <w:rFonts w:ascii="Times New Roman" w:hAnsi="Times New Roman" w:cs="Times New Roman"/>
          <w:sz w:val="24"/>
          <w:szCs w:val="24"/>
        </w:rPr>
      </w:pPr>
    </w:p>
    <w:p w:rsidR="001F443F" w:rsidRPr="003B27BB" w:rsidRDefault="001F443F" w:rsidP="003B27BB">
      <w:pPr>
        <w:spacing w:after="0" w:line="240" w:lineRule="auto"/>
        <w:jc w:val="center"/>
        <w:rPr>
          <w:rFonts w:ascii="Times New Roman" w:hAnsi="Times New Roman" w:cs="Times New Roman"/>
          <w:b/>
          <w:sz w:val="24"/>
          <w:szCs w:val="24"/>
        </w:rPr>
      </w:pPr>
      <w:r w:rsidRPr="003B27BB">
        <w:rPr>
          <w:rFonts w:ascii="Times New Roman" w:hAnsi="Times New Roman" w:cs="Times New Roman"/>
          <w:b/>
          <w:sz w:val="24"/>
          <w:szCs w:val="24"/>
        </w:rPr>
        <w:t>§ 9</w:t>
      </w:r>
    </w:p>
    <w:p w:rsidR="001F443F" w:rsidRDefault="001F443F" w:rsidP="003B27BB">
      <w:pPr>
        <w:spacing w:after="0" w:line="240" w:lineRule="auto"/>
        <w:jc w:val="center"/>
        <w:rPr>
          <w:rFonts w:ascii="Times New Roman" w:hAnsi="Times New Roman" w:cs="Times New Roman"/>
          <w:b/>
          <w:sz w:val="24"/>
          <w:szCs w:val="24"/>
        </w:rPr>
      </w:pPr>
      <w:r w:rsidRPr="003B27BB">
        <w:rPr>
          <w:rFonts w:ascii="Times New Roman" w:hAnsi="Times New Roman" w:cs="Times New Roman"/>
          <w:b/>
          <w:sz w:val="24"/>
          <w:szCs w:val="24"/>
        </w:rPr>
        <w:t>Účinnosť</w:t>
      </w:r>
    </w:p>
    <w:p w:rsidR="003B27BB" w:rsidRPr="003B27BB" w:rsidRDefault="003B27BB" w:rsidP="003B27BB">
      <w:pPr>
        <w:spacing w:after="0" w:line="240" w:lineRule="auto"/>
        <w:jc w:val="center"/>
        <w:rPr>
          <w:rFonts w:ascii="Times New Roman" w:hAnsi="Times New Roman" w:cs="Times New Roman"/>
          <w:b/>
          <w:sz w:val="24"/>
          <w:szCs w:val="24"/>
        </w:rPr>
      </w:pPr>
    </w:p>
    <w:p w:rsidR="001F443F" w:rsidRPr="003B27BB" w:rsidRDefault="001F443F" w:rsidP="003B27BB">
      <w:pPr>
        <w:pStyle w:val="Odsekzoznamu"/>
        <w:numPr>
          <w:ilvl w:val="0"/>
          <w:numId w:val="17"/>
        </w:numPr>
        <w:spacing w:after="0" w:line="240" w:lineRule="auto"/>
        <w:jc w:val="both"/>
        <w:rPr>
          <w:rFonts w:ascii="Times New Roman" w:hAnsi="Times New Roman" w:cs="Times New Roman"/>
          <w:sz w:val="24"/>
          <w:szCs w:val="24"/>
        </w:rPr>
      </w:pPr>
      <w:r w:rsidRPr="003B27BB">
        <w:rPr>
          <w:rFonts w:ascii="Times New Roman" w:hAnsi="Times New Roman" w:cs="Times New Roman"/>
          <w:sz w:val="24"/>
          <w:szCs w:val="24"/>
        </w:rPr>
        <w:t>Toto nariadenie nadobúda účinnosť 1. januára 201</w:t>
      </w:r>
      <w:r w:rsidR="00F24164">
        <w:rPr>
          <w:rFonts w:ascii="Times New Roman" w:hAnsi="Times New Roman" w:cs="Times New Roman"/>
          <w:sz w:val="24"/>
          <w:szCs w:val="24"/>
        </w:rPr>
        <w:t>9</w:t>
      </w:r>
      <w:r w:rsidRPr="003B27BB">
        <w:rPr>
          <w:rFonts w:ascii="Times New Roman" w:hAnsi="Times New Roman" w:cs="Times New Roman"/>
          <w:sz w:val="24"/>
          <w:szCs w:val="24"/>
        </w:rPr>
        <w:t>.</w:t>
      </w:r>
    </w:p>
    <w:p w:rsidR="001F443F" w:rsidRDefault="001F443F" w:rsidP="00E64AA9">
      <w:pPr>
        <w:jc w:val="both"/>
        <w:rPr>
          <w:rFonts w:ascii="Times New Roman" w:hAnsi="Times New Roman" w:cs="Times New Roman"/>
          <w:sz w:val="24"/>
          <w:szCs w:val="24"/>
        </w:rPr>
      </w:pPr>
    </w:p>
    <w:p w:rsidR="001F443F" w:rsidRDefault="001F443F" w:rsidP="00E64AA9">
      <w:pPr>
        <w:jc w:val="both"/>
        <w:rPr>
          <w:rFonts w:ascii="Times New Roman" w:hAnsi="Times New Roman" w:cs="Times New Roman"/>
          <w:sz w:val="24"/>
          <w:szCs w:val="24"/>
        </w:rPr>
      </w:pPr>
    </w:p>
    <w:p w:rsidR="001F443F" w:rsidRDefault="001F443F" w:rsidP="00E64AA9">
      <w:pPr>
        <w:jc w:val="both"/>
        <w:rPr>
          <w:rFonts w:ascii="Times New Roman" w:hAnsi="Times New Roman" w:cs="Times New Roman"/>
          <w:sz w:val="24"/>
          <w:szCs w:val="24"/>
        </w:rPr>
      </w:pPr>
    </w:p>
    <w:p w:rsidR="001F443F" w:rsidRDefault="001F443F" w:rsidP="00E64AA9">
      <w:pPr>
        <w:jc w:val="both"/>
        <w:rPr>
          <w:rFonts w:ascii="Times New Roman" w:hAnsi="Times New Roman" w:cs="Times New Roman"/>
          <w:sz w:val="24"/>
          <w:szCs w:val="24"/>
        </w:rPr>
      </w:pPr>
    </w:p>
    <w:p w:rsidR="001F443F" w:rsidRDefault="001F443F" w:rsidP="00E64AA9">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B27BB">
        <w:rPr>
          <w:rFonts w:ascii="Times New Roman" w:hAnsi="Times New Roman" w:cs="Times New Roman"/>
          <w:sz w:val="24"/>
          <w:szCs w:val="24"/>
        </w:rPr>
        <w:t xml:space="preserve">     </w:t>
      </w:r>
      <w:r>
        <w:rPr>
          <w:rFonts w:ascii="Times New Roman" w:hAnsi="Times New Roman" w:cs="Times New Roman"/>
          <w:sz w:val="24"/>
          <w:szCs w:val="24"/>
        </w:rPr>
        <w:t>...........................................</w:t>
      </w:r>
    </w:p>
    <w:p w:rsidR="001F443F" w:rsidRDefault="001F443F" w:rsidP="00E64AA9">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B27BB">
        <w:rPr>
          <w:rFonts w:ascii="Times New Roman" w:hAnsi="Times New Roman" w:cs="Times New Roman"/>
          <w:sz w:val="24"/>
          <w:szCs w:val="24"/>
        </w:rPr>
        <w:t xml:space="preserve">       </w:t>
      </w:r>
      <w:r>
        <w:rPr>
          <w:rFonts w:ascii="Times New Roman" w:hAnsi="Times New Roman" w:cs="Times New Roman"/>
          <w:sz w:val="24"/>
          <w:szCs w:val="24"/>
        </w:rPr>
        <w:t xml:space="preserve">Mgr. Mária </w:t>
      </w:r>
      <w:proofErr w:type="spellStart"/>
      <w:r>
        <w:rPr>
          <w:rFonts w:ascii="Times New Roman" w:hAnsi="Times New Roman" w:cs="Times New Roman"/>
          <w:sz w:val="24"/>
          <w:szCs w:val="24"/>
        </w:rPr>
        <w:t>Jaďuďová</w:t>
      </w:r>
      <w:proofErr w:type="spellEnd"/>
    </w:p>
    <w:p w:rsidR="001F443F" w:rsidRDefault="001F443F" w:rsidP="00E64AA9">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B27BB">
        <w:rPr>
          <w:rFonts w:ascii="Times New Roman" w:hAnsi="Times New Roman" w:cs="Times New Roman"/>
          <w:sz w:val="24"/>
          <w:szCs w:val="24"/>
        </w:rPr>
        <w:t xml:space="preserve">              s</w:t>
      </w:r>
      <w:r>
        <w:rPr>
          <w:rFonts w:ascii="Times New Roman" w:hAnsi="Times New Roman" w:cs="Times New Roman"/>
          <w:sz w:val="24"/>
          <w:szCs w:val="24"/>
        </w:rPr>
        <w:t>tarostka obce</w:t>
      </w:r>
    </w:p>
    <w:p w:rsidR="001F443F" w:rsidRPr="001F443F" w:rsidRDefault="001F443F" w:rsidP="00E64AA9">
      <w:pPr>
        <w:jc w:val="both"/>
        <w:rPr>
          <w:rFonts w:ascii="Times New Roman" w:hAnsi="Times New Roman" w:cs="Times New Roman"/>
          <w:sz w:val="24"/>
          <w:szCs w:val="24"/>
        </w:rPr>
      </w:pPr>
    </w:p>
    <w:p w:rsidR="001F443F" w:rsidRPr="001F443F" w:rsidRDefault="001F443F" w:rsidP="00E64AA9">
      <w:pPr>
        <w:ind w:left="720"/>
        <w:jc w:val="both"/>
        <w:rPr>
          <w:rFonts w:ascii="Times New Roman" w:hAnsi="Times New Roman" w:cs="Times New Roman"/>
          <w:sz w:val="24"/>
          <w:szCs w:val="24"/>
        </w:rPr>
      </w:pPr>
    </w:p>
    <w:sectPr w:rsidR="001F443F" w:rsidRPr="001F44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10C1E"/>
    <w:multiLevelType w:val="hybridMultilevel"/>
    <w:tmpl w:val="0096D5DA"/>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1E11786"/>
    <w:multiLevelType w:val="hybridMultilevel"/>
    <w:tmpl w:val="7D9A145E"/>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E7F1871"/>
    <w:multiLevelType w:val="hybridMultilevel"/>
    <w:tmpl w:val="D84C5B7E"/>
    <w:lvl w:ilvl="0" w:tplc="F884634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21D0644D"/>
    <w:multiLevelType w:val="hybridMultilevel"/>
    <w:tmpl w:val="647A268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6F13625"/>
    <w:multiLevelType w:val="hybridMultilevel"/>
    <w:tmpl w:val="FFA03C4E"/>
    <w:lvl w:ilvl="0" w:tplc="FB12AE92">
      <w:start w:val="1"/>
      <w:numFmt w:val="decimal"/>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8832A25"/>
    <w:multiLevelType w:val="hybridMultilevel"/>
    <w:tmpl w:val="4EA0DFAC"/>
    <w:lvl w:ilvl="0" w:tplc="B1C4306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D71655E"/>
    <w:multiLevelType w:val="hybridMultilevel"/>
    <w:tmpl w:val="840E9F0E"/>
    <w:lvl w:ilvl="0" w:tplc="427E3BDC">
      <w:start w:val="1"/>
      <w:numFmt w:val="decimal"/>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9864AF6"/>
    <w:multiLevelType w:val="hybridMultilevel"/>
    <w:tmpl w:val="73948814"/>
    <w:lvl w:ilvl="0" w:tplc="041B0017">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8" w15:restartNumberingAfterBreak="0">
    <w:nsid w:val="4C1C0DE1"/>
    <w:multiLevelType w:val="hybridMultilevel"/>
    <w:tmpl w:val="AA8A1BA2"/>
    <w:lvl w:ilvl="0" w:tplc="67C466B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8B017A5"/>
    <w:multiLevelType w:val="hybridMultilevel"/>
    <w:tmpl w:val="024C9690"/>
    <w:lvl w:ilvl="0" w:tplc="7A60370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58C4177C"/>
    <w:multiLevelType w:val="hybridMultilevel"/>
    <w:tmpl w:val="B5E833EC"/>
    <w:lvl w:ilvl="0" w:tplc="20C2318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0D467FA"/>
    <w:multiLevelType w:val="hybridMultilevel"/>
    <w:tmpl w:val="A2562724"/>
    <w:lvl w:ilvl="0" w:tplc="6724653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637B3EC5"/>
    <w:multiLevelType w:val="hybridMultilevel"/>
    <w:tmpl w:val="0D84BF72"/>
    <w:lvl w:ilvl="0" w:tplc="709A685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87A5287"/>
    <w:multiLevelType w:val="hybridMultilevel"/>
    <w:tmpl w:val="79E610EE"/>
    <w:lvl w:ilvl="0" w:tplc="BA969FAE">
      <w:start w:val="1"/>
      <w:numFmt w:val="decimal"/>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73C21E7F"/>
    <w:multiLevelType w:val="hybridMultilevel"/>
    <w:tmpl w:val="41DAD3F0"/>
    <w:lvl w:ilvl="0" w:tplc="9C04F5D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784E11FA"/>
    <w:multiLevelType w:val="hybridMultilevel"/>
    <w:tmpl w:val="C38E8F5C"/>
    <w:lvl w:ilvl="0" w:tplc="3BB0179E">
      <w:start w:val="1"/>
      <w:numFmt w:val="decimal"/>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78B334DA"/>
    <w:multiLevelType w:val="hybridMultilevel"/>
    <w:tmpl w:val="40A8CE5C"/>
    <w:lvl w:ilvl="0" w:tplc="0B2A897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14"/>
  </w:num>
  <w:num w:numId="5">
    <w:abstractNumId w:val="15"/>
  </w:num>
  <w:num w:numId="6">
    <w:abstractNumId w:val="13"/>
  </w:num>
  <w:num w:numId="7">
    <w:abstractNumId w:val="3"/>
  </w:num>
  <w:num w:numId="8">
    <w:abstractNumId w:val="9"/>
  </w:num>
  <w:num w:numId="9">
    <w:abstractNumId w:val="6"/>
  </w:num>
  <w:num w:numId="10">
    <w:abstractNumId w:val="11"/>
  </w:num>
  <w:num w:numId="11">
    <w:abstractNumId w:val="0"/>
  </w:num>
  <w:num w:numId="12">
    <w:abstractNumId w:val="4"/>
  </w:num>
  <w:num w:numId="13">
    <w:abstractNumId w:val="10"/>
  </w:num>
  <w:num w:numId="14">
    <w:abstractNumId w:val="16"/>
  </w:num>
  <w:num w:numId="15">
    <w:abstractNumId w:val="12"/>
  </w:num>
  <w:num w:numId="16">
    <w:abstractNumId w:val="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D91"/>
    <w:rsid w:val="00056143"/>
    <w:rsid w:val="000D26DB"/>
    <w:rsid w:val="001B2225"/>
    <w:rsid w:val="001F443F"/>
    <w:rsid w:val="001F5C84"/>
    <w:rsid w:val="00352BEB"/>
    <w:rsid w:val="003B05FA"/>
    <w:rsid w:val="003B27BB"/>
    <w:rsid w:val="004B7AAD"/>
    <w:rsid w:val="00533202"/>
    <w:rsid w:val="00736318"/>
    <w:rsid w:val="007A66B4"/>
    <w:rsid w:val="00893881"/>
    <w:rsid w:val="00AC3FAA"/>
    <w:rsid w:val="00AD4EF4"/>
    <w:rsid w:val="00BA6D91"/>
    <w:rsid w:val="00D360F5"/>
    <w:rsid w:val="00E64AA9"/>
    <w:rsid w:val="00F2416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733D36-4D8B-48A3-8EB4-BD5107B39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4B7AAD"/>
    <w:pPr>
      <w:ind w:left="720"/>
      <w:contextualSpacing/>
    </w:pPr>
  </w:style>
  <w:style w:type="paragraph" w:styleId="Textbubliny">
    <w:name w:val="Balloon Text"/>
    <w:basedOn w:val="Normlny"/>
    <w:link w:val="TextbublinyChar"/>
    <w:uiPriority w:val="99"/>
    <w:semiHidden/>
    <w:unhideWhenUsed/>
    <w:rsid w:val="001B222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B22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1347</Words>
  <Characters>7680</Characters>
  <Application>Microsoft Office Word</Application>
  <DocSecurity>0</DocSecurity>
  <Lines>64</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POHOBRANSKÁ Jana</dc:creator>
  <cp:keywords/>
  <dc:description/>
  <cp:lastModifiedBy>POHOBRANSKÁ Jana</cp:lastModifiedBy>
  <cp:revision>2</cp:revision>
  <cp:lastPrinted>2018-12-07T13:24:00Z</cp:lastPrinted>
  <dcterms:created xsi:type="dcterms:W3CDTF">2019-02-18T12:45:00Z</dcterms:created>
  <dcterms:modified xsi:type="dcterms:W3CDTF">2019-02-18T12:45:00Z</dcterms:modified>
</cp:coreProperties>
</file>